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9C4" w:rsidRDefault="004619C4" w:rsidP="00B57E55">
      <w:pPr>
        <w:ind w:left="850" w:right="96"/>
        <w:jc w:val="both"/>
        <w:rPr>
          <w:lang w:val="en-US"/>
        </w:rPr>
      </w:pPr>
    </w:p>
    <w:p w:rsidR="004619C4" w:rsidRDefault="004619C4" w:rsidP="00B57E55">
      <w:pPr>
        <w:ind w:left="850" w:right="96"/>
        <w:jc w:val="both"/>
        <w:rPr>
          <w:lang w:val="en-US"/>
        </w:rPr>
      </w:pPr>
    </w:p>
    <w:p w:rsidR="00F62DEF" w:rsidRDefault="00F62DEF" w:rsidP="00B57E55">
      <w:pPr>
        <w:ind w:left="850" w:right="96"/>
        <w:jc w:val="both"/>
        <w:rPr>
          <w:lang w:val="en-US"/>
        </w:rPr>
      </w:pPr>
    </w:p>
    <w:p w:rsidR="00F62DEF" w:rsidRDefault="00F34391" w:rsidP="00F34391">
      <w:pPr>
        <w:ind w:left="3730" w:right="96"/>
        <w:jc w:val="both"/>
        <w:rPr>
          <w:lang w:val="en-US"/>
        </w:rPr>
      </w:pPr>
      <w:r>
        <w:rPr>
          <w:noProof/>
          <w:lang w:val="en-US" w:eastAsia="en-US" w:bidi="hi-IN"/>
        </w:rPr>
        <w:drawing>
          <wp:inline distT="0" distB="0" distL="0" distR="0" wp14:anchorId="6F0ED12C" wp14:editId="6F0ED12D">
            <wp:extent cx="1047750" cy="93087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4287" cy="963331"/>
                    </a:xfrm>
                    <a:prstGeom prst="rect">
                      <a:avLst/>
                    </a:prstGeom>
                  </pic:spPr>
                </pic:pic>
              </a:graphicData>
            </a:graphic>
          </wp:inline>
        </w:drawing>
      </w:r>
    </w:p>
    <w:p w:rsidR="00F62DEF" w:rsidRDefault="00F62DEF" w:rsidP="00B57E55">
      <w:pPr>
        <w:ind w:left="850" w:right="96"/>
        <w:jc w:val="both"/>
        <w:rPr>
          <w:lang w:val="en-US"/>
        </w:rPr>
      </w:pPr>
    </w:p>
    <w:p w:rsidR="00F62DEF" w:rsidRDefault="00F62DEF" w:rsidP="00B57E55">
      <w:pPr>
        <w:ind w:left="850" w:right="96"/>
        <w:jc w:val="both"/>
        <w:rPr>
          <w:lang w:val="en-US"/>
        </w:rPr>
      </w:pPr>
    </w:p>
    <w:p w:rsidR="00F62DEF" w:rsidRPr="00AA33D2" w:rsidRDefault="00F62DEF" w:rsidP="00F62DEF">
      <w:pPr>
        <w:tabs>
          <w:tab w:val="right" w:pos="9190"/>
        </w:tabs>
        <w:ind w:left="850" w:right="96" w:firstLine="720"/>
        <w:rPr>
          <w:rFonts w:ascii="Times New Roman" w:hAnsi="Times New Roman"/>
          <w:b/>
          <w:sz w:val="40"/>
          <w:szCs w:val="40"/>
          <w:lang w:val="en-US"/>
        </w:rPr>
      </w:pPr>
      <w:r w:rsidRPr="00AA33D2">
        <w:rPr>
          <w:rFonts w:ascii="Times New Roman" w:hAnsi="Times New Roman"/>
          <w:b/>
          <w:sz w:val="40"/>
          <w:szCs w:val="40"/>
          <w:lang w:val="en-US"/>
        </w:rPr>
        <w:t>INDRAPRASTHA GAS LIMITED</w:t>
      </w:r>
    </w:p>
    <w:p w:rsidR="00F62DEF" w:rsidRDefault="00F62DEF" w:rsidP="00B57E55">
      <w:pPr>
        <w:ind w:left="850" w:right="96"/>
        <w:jc w:val="both"/>
        <w:rPr>
          <w:lang w:val="en-US"/>
        </w:rPr>
      </w:pPr>
    </w:p>
    <w:p w:rsidR="004619C4" w:rsidRDefault="00F80A77" w:rsidP="00B57E55">
      <w:pPr>
        <w:ind w:left="850" w:right="96"/>
        <w:jc w:val="both"/>
        <w:rPr>
          <w:lang w:val="en-US"/>
        </w:rPr>
      </w:pPr>
      <w:r w:rsidRPr="00D12A84">
        <w:rPr>
          <w:b/>
          <w:noProof/>
          <w:sz w:val="40"/>
          <w:szCs w:val="40"/>
          <w:lang w:val="en-US" w:eastAsia="en-US" w:bidi="hi-IN"/>
        </w:rPr>
        <w:drawing>
          <wp:inline distT="0" distB="0" distL="0" distR="0" wp14:anchorId="6F0ED12E" wp14:editId="6F0ED12F">
            <wp:extent cx="2238375" cy="1514475"/>
            <wp:effectExtent l="0" t="0" r="9525" b="9525"/>
            <wp:docPr id="2" name="Picture 2" descr="E:\Sushil\Marketing\Land Policy\IGL\Policy on Retail Stations\FDODO Policy 160621\Airport 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shil\Marketing\Land Policy\IGL\Policy on Retail Stations\FDODO Policy 160621\Airport Stat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3813" cy="1531686"/>
                    </a:xfrm>
                    <a:prstGeom prst="rect">
                      <a:avLst/>
                    </a:prstGeom>
                    <a:noFill/>
                    <a:ln>
                      <a:noFill/>
                    </a:ln>
                  </pic:spPr>
                </pic:pic>
              </a:graphicData>
            </a:graphic>
          </wp:inline>
        </w:drawing>
      </w:r>
      <w:r>
        <w:rPr>
          <w:b/>
          <w:noProof/>
          <w:sz w:val="40"/>
          <w:szCs w:val="40"/>
        </w:rPr>
        <w:t xml:space="preserve">       </w:t>
      </w:r>
      <w:r w:rsidRPr="00D12A84">
        <w:rPr>
          <w:b/>
          <w:noProof/>
          <w:sz w:val="40"/>
          <w:szCs w:val="40"/>
          <w:lang w:val="en-US" w:eastAsia="en-US" w:bidi="hi-IN"/>
        </w:rPr>
        <w:drawing>
          <wp:inline distT="0" distB="0" distL="0" distR="0" wp14:anchorId="6F0ED130" wp14:editId="6F0ED131">
            <wp:extent cx="2142490" cy="1515110"/>
            <wp:effectExtent l="0" t="0" r="0" b="8890"/>
            <wp:docPr id="3" name="Picture 3" descr="E:\Sushil\Marketing\Land Policy\IGL\Policy on Retail Stations\FDODO Policy 160621\Naglamachi CNG 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ushil\Marketing\Land Policy\IGL\Policy on Retail Stations\FDODO Policy 160621\Naglamachi CNG Stat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8918" cy="1526727"/>
                    </a:xfrm>
                    <a:prstGeom prst="rect">
                      <a:avLst/>
                    </a:prstGeom>
                    <a:noFill/>
                    <a:ln>
                      <a:noFill/>
                    </a:ln>
                  </pic:spPr>
                </pic:pic>
              </a:graphicData>
            </a:graphic>
          </wp:inline>
        </w:drawing>
      </w:r>
    </w:p>
    <w:p w:rsidR="00F62DEF" w:rsidRDefault="00F80A77" w:rsidP="00B57E55">
      <w:pPr>
        <w:ind w:left="850" w:right="96"/>
        <w:jc w:val="both"/>
        <w:rPr>
          <w:lang w:val="en-US"/>
        </w:rPr>
      </w:pPr>
      <w:r>
        <w:rPr>
          <w:lang w:val="en-US"/>
        </w:rPr>
        <w:t xml:space="preserve"> </w:t>
      </w:r>
      <w:r>
        <w:rPr>
          <w:lang w:val="en-US"/>
        </w:rPr>
        <w:tab/>
      </w:r>
      <w:r>
        <w:rPr>
          <w:lang w:val="en-US"/>
        </w:rPr>
        <w:tab/>
      </w:r>
      <w:r>
        <w:rPr>
          <w:lang w:val="en-US"/>
        </w:rPr>
        <w:tab/>
      </w:r>
      <w:r>
        <w:rPr>
          <w:lang w:val="en-US"/>
        </w:rPr>
        <w:tab/>
      </w:r>
      <w:r>
        <w:rPr>
          <w:lang w:val="en-US"/>
        </w:rPr>
        <w:tab/>
      </w:r>
      <w:r>
        <w:rPr>
          <w:lang w:val="en-US"/>
        </w:rPr>
        <w:tab/>
      </w:r>
    </w:p>
    <w:p w:rsidR="00F62DEF" w:rsidRDefault="00F62DEF" w:rsidP="00B57E55">
      <w:pPr>
        <w:ind w:left="850" w:right="96"/>
        <w:jc w:val="both"/>
        <w:rPr>
          <w:lang w:val="en-US"/>
        </w:rPr>
      </w:pPr>
    </w:p>
    <w:p w:rsidR="00F62DEF" w:rsidRPr="00B04614" w:rsidRDefault="00791CA4" w:rsidP="00F62DEF">
      <w:pPr>
        <w:ind w:right="96"/>
        <w:jc w:val="center"/>
        <w:rPr>
          <w:rFonts w:ascii="Times New Roman" w:hAnsi="Times New Roman"/>
          <w:b/>
          <w:sz w:val="36"/>
          <w:szCs w:val="36"/>
          <w:lang w:val="en-US"/>
        </w:rPr>
      </w:pPr>
      <w:r w:rsidRPr="00B04614">
        <w:rPr>
          <w:rFonts w:ascii="Times New Roman" w:hAnsi="Times New Roman"/>
          <w:b/>
          <w:sz w:val="36"/>
          <w:szCs w:val="36"/>
          <w:lang w:val="en-US"/>
        </w:rPr>
        <w:t xml:space="preserve">GUIDELINES </w:t>
      </w:r>
      <w:r w:rsidR="004619C4" w:rsidRPr="00B04614">
        <w:rPr>
          <w:rFonts w:ascii="Times New Roman" w:hAnsi="Times New Roman"/>
          <w:b/>
          <w:sz w:val="36"/>
          <w:szCs w:val="36"/>
          <w:lang w:val="en-US"/>
        </w:rPr>
        <w:t xml:space="preserve">FOR </w:t>
      </w:r>
      <w:r w:rsidRPr="00B04614">
        <w:rPr>
          <w:rFonts w:ascii="Times New Roman" w:hAnsi="Times New Roman"/>
          <w:b/>
          <w:sz w:val="36"/>
          <w:szCs w:val="36"/>
          <w:lang w:val="en-US"/>
        </w:rPr>
        <w:t xml:space="preserve">SETTING UP OF </w:t>
      </w:r>
      <w:r w:rsidR="00F62DEF" w:rsidRPr="00B04614">
        <w:rPr>
          <w:rFonts w:ascii="Times New Roman" w:hAnsi="Times New Roman"/>
          <w:b/>
          <w:sz w:val="36"/>
          <w:szCs w:val="36"/>
          <w:lang w:val="en-US"/>
        </w:rPr>
        <w:t xml:space="preserve">RETAIL </w:t>
      </w:r>
      <w:r w:rsidR="00B727BB">
        <w:rPr>
          <w:rFonts w:ascii="Times New Roman" w:hAnsi="Times New Roman"/>
          <w:b/>
          <w:sz w:val="36"/>
          <w:szCs w:val="36"/>
          <w:lang w:val="en-US"/>
        </w:rPr>
        <w:t xml:space="preserve">CNG </w:t>
      </w:r>
      <w:r w:rsidR="00F62DEF" w:rsidRPr="00B04614">
        <w:rPr>
          <w:rFonts w:ascii="Times New Roman" w:hAnsi="Times New Roman"/>
          <w:b/>
          <w:sz w:val="36"/>
          <w:szCs w:val="36"/>
          <w:lang w:val="en-US"/>
        </w:rPr>
        <w:t>STATION ON</w:t>
      </w:r>
    </w:p>
    <w:p w:rsidR="00B04614" w:rsidRDefault="00B04614" w:rsidP="00B04614">
      <w:pPr>
        <w:spacing w:after="0"/>
        <w:ind w:right="101"/>
        <w:jc w:val="center"/>
        <w:rPr>
          <w:rFonts w:ascii="Times New Roman" w:hAnsi="Times New Roman"/>
          <w:b/>
          <w:sz w:val="36"/>
          <w:szCs w:val="36"/>
          <w:lang w:val="en-US"/>
        </w:rPr>
      </w:pPr>
    </w:p>
    <w:p w:rsidR="004619C4" w:rsidRPr="00B04614" w:rsidRDefault="00F62DEF" w:rsidP="00B04614">
      <w:pPr>
        <w:spacing w:after="0"/>
        <w:ind w:right="101"/>
        <w:jc w:val="center"/>
        <w:rPr>
          <w:rFonts w:ascii="Times New Roman" w:hAnsi="Times New Roman"/>
          <w:b/>
          <w:sz w:val="36"/>
          <w:szCs w:val="36"/>
          <w:lang w:val="en-US"/>
        </w:rPr>
      </w:pPr>
      <w:r w:rsidRPr="00B04614">
        <w:rPr>
          <w:rFonts w:ascii="Times New Roman" w:hAnsi="Times New Roman"/>
          <w:b/>
          <w:sz w:val="36"/>
          <w:szCs w:val="36"/>
          <w:lang w:val="en-US"/>
        </w:rPr>
        <w:t>DEALER OWNED DEALER OPERATED (DODO)</w:t>
      </w:r>
    </w:p>
    <w:p w:rsidR="009064CB" w:rsidRPr="00AA33D2" w:rsidRDefault="009064CB" w:rsidP="00B04614">
      <w:pPr>
        <w:tabs>
          <w:tab w:val="right" w:pos="9190"/>
        </w:tabs>
        <w:spacing w:after="0"/>
        <w:ind w:left="850" w:right="101" w:firstLine="720"/>
        <w:jc w:val="center"/>
        <w:rPr>
          <w:rFonts w:ascii="Times New Roman" w:hAnsi="Times New Roman"/>
          <w:b/>
          <w:sz w:val="40"/>
          <w:szCs w:val="40"/>
          <w:lang w:val="en-US"/>
        </w:rPr>
      </w:pPr>
    </w:p>
    <w:p w:rsidR="00F34391" w:rsidRDefault="00F34391" w:rsidP="00F34391">
      <w:pPr>
        <w:ind w:right="96"/>
        <w:jc w:val="center"/>
        <w:rPr>
          <w:rFonts w:ascii="Times New Roman" w:hAnsi="Times New Roman"/>
          <w:b/>
          <w:sz w:val="40"/>
          <w:szCs w:val="40"/>
          <w:lang w:val="en-US"/>
        </w:rPr>
      </w:pPr>
    </w:p>
    <w:p w:rsidR="00F34391" w:rsidRPr="00AA33D2" w:rsidRDefault="00F34391" w:rsidP="00F34391">
      <w:pPr>
        <w:ind w:right="96"/>
        <w:jc w:val="center"/>
        <w:rPr>
          <w:rFonts w:ascii="Times New Roman" w:hAnsi="Times New Roman"/>
          <w:b/>
          <w:sz w:val="40"/>
          <w:szCs w:val="40"/>
          <w:lang w:val="en-US"/>
        </w:rPr>
      </w:pPr>
    </w:p>
    <w:p w:rsidR="004619C4" w:rsidRPr="00AA33D2" w:rsidRDefault="004619C4" w:rsidP="00B57E55">
      <w:pPr>
        <w:ind w:left="850" w:right="96"/>
        <w:jc w:val="center"/>
        <w:rPr>
          <w:rFonts w:ascii="Times New Roman" w:hAnsi="Times New Roman"/>
          <w:b/>
          <w:sz w:val="40"/>
          <w:szCs w:val="40"/>
          <w:lang w:val="en-US"/>
        </w:rPr>
      </w:pPr>
    </w:p>
    <w:p w:rsidR="00D831E8" w:rsidRPr="00AA33D2" w:rsidRDefault="00D831E8" w:rsidP="00B57E55">
      <w:pPr>
        <w:ind w:left="850" w:right="96"/>
        <w:jc w:val="both"/>
        <w:rPr>
          <w:rFonts w:ascii="Times New Roman" w:hAnsi="Times New Roman"/>
          <w:b/>
          <w:sz w:val="40"/>
          <w:szCs w:val="40"/>
          <w:lang w:val="en-US"/>
        </w:rPr>
      </w:pPr>
    </w:p>
    <w:p w:rsidR="00D831E8" w:rsidRDefault="004619C4" w:rsidP="00D831E8">
      <w:pPr>
        <w:pStyle w:val="ListParagraph"/>
        <w:widowControl w:val="0"/>
        <w:numPr>
          <w:ilvl w:val="0"/>
          <w:numId w:val="1"/>
        </w:numPr>
        <w:autoSpaceDE w:val="0"/>
        <w:autoSpaceDN w:val="0"/>
        <w:adjustRightInd w:val="0"/>
        <w:spacing w:after="0"/>
        <w:ind w:right="96"/>
        <w:jc w:val="both"/>
        <w:rPr>
          <w:rFonts w:ascii="Times New Roman" w:hAnsi="Times New Roman"/>
          <w:b/>
          <w:bCs/>
          <w:sz w:val="24"/>
          <w:szCs w:val="24"/>
          <w:u w:val="single"/>
        </w:rPr>
      </w:pPr>
      <w:bookmarkStart w:id="0" w:name="Int"/>
      <w:r w:rsidRPr="00D831E8">
        <w:rPr>
          <w:rFonts w:ascii="Times New Roman" w:hAnsi="Times New Roman"/>
          <w:b/>
          <w:bCs/>
          <w:sz w:val="24"/>
          <w:szCs w:val="24"/>
          <w:u w:val="single"/>
        </w:rPr>
        <w:lastRenderedPageBreak/>
        <w:t>Introduction:</w:t>
      </w:r>
    </w:p>
    <w:p w:rsidR="00D831E8" w:rsidRDefault="00D831E8"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D831E8" w:rsidP="00011937">
      <w:pPr>
        <w:pStyle w:val="ListParagraph"/>
        <w:widowControl w:val="0"/>
        <w:autoSpaceDE w:val="0"/>
        <w:autoSpaceDN w:val="0"/>
        <w:adjustRightInd w:val="0"/>
        <w:spacing w:after="0"/>
        <w:ind w:right="96"/>
        <w:jc w:val="both"/>
        <w:rPr>
          <w:rFonts w:ascii="Times New Roman" w:hAnsi="Times New Roman"/>
          <w:bCs/>
          <w:sz w:val="24"/>
          <w:szCs w:val="24"/>
        </w:rPr>
      </w:pPr>
      <w:r w:rsidRPr="00D831E8">
        <w:rPr>
          <w:rFonts w:ascii="Times New Roman" w:hAnsi="Times New Roman"/>
          <w:bCs/>
          <w:sz w:val="24"/>
          <w:szCs w:val="24"/>
        </w:rPr>
        <w:t>Indraprastha Gas Limited (IGL), a joint venture of GAIL and BPCL, was incorporated on 23</w:t>
      </w:r>
      <w:r w:rsidRPr="00D831E8">
        <w:rPr>
          <w:rFonts w:ascii="Times New Roman" w:hAnsi="Times New Roman"/>
          <w:bCs/>
          <w:sz w:val="24"/>
          <w:szCs w:val="24"/>
          <w:vertAlign w:val="superscript"/>
        </w:rPr>
        <w:t>rd</w:t>
      </w:r>
      <w:r w:rsidRPr="00D831E8">
        <w:rPr>
          <w:rFonts w:ascii="Times New Roman" w:hAnsi="Times New Roman"/>
          <w:bCs/>
          <w:sz w:val="24"/>
          <w:szCs w:val="24"/>
        </w:rPr>
        <w:t xml:space="preserve"> December 1998 as a City Gas Distribution Company under the direction of Hon’ble Supreme Court of India. Indraprastha Gas Limited is engaged in distribution of Compressed Natural Gas to Transport Sector and Piped Natural Gas to Domestic, Industrial and Commercial Sectors. </w:t>
      </w:r>
    </w:p>
    <w:p w:rsidR="003179EA" w:rsidRPr="003179EA" w:rsidRDefault="003179EA" w:rsidP="003179EA">
      <w:pPr>
        <w:pStyle w:val="ListParagraph"/>
        <w:widowControl w:val="0"/>
        <w:numPr>
          <w:ilvl w:val="0"/>
          <w:numId w:val="1"/>
        </w:numPr>
        <w:autoSpaceDE w:val="0"/>
        <w:autoSpaceDN w:val="0"/>
        <w:adjustRightInd w:val="0"/>
        <w:spacing w:after="0"/>
        <w:ind w:right="96"/>
        <w:jc w:val="both"/>
        <w:rPr>
          <w:rFonts w:ascii="Times New Roman" w:hAnsi="Times New Roman"/>
          <w:b/>
          <w:bCs/>
          <w:sz w:val="24"/>
          <w:szCs w:val="24"/>
          <w:u w:val="single"/>
        </w:rPr>
      </w:pPr>
      <w:r w:rsidRPr="003179EA">
        <w:rPr>
          <w:rFonts w:ascii="Times New Roman" w:hAnsi="Times New Roman"/>
          <w:b/>
          <w:bCs/>
          <w:sz w:val="24"/>
          <w:szCs w:val="24"/>
        </w:rPr>
        <w:t>Operations</w:t>
      </w:r>
      <w:r>
        <w:rPr>
          <w:rFonts w:ascii="Times New Roman" w:hAnsi="Times New Roman"/>
          <w:bCs/>
          <w:sz w:val="24"/>
          <w:szCs w:val="24"/>
        </w:rPr>
        <w:t xml:space="preserve">: </w:t>
      </w:r>
    </w:p>
    <w:p w:rsidR="003179EA" w:rsidRDefault="003179EA" w:rsidP="003179EA">
      <w:pPr>
        <w:pStyle w:val="ListParagraph"/>
        <w:widowControl w:val="0"/>
        <w:autoSpaceDE w:val="0"/>
        <w:autoSpaceDN w:val="0"/>
        <w:adjustRightInd w:val="0"/>
        <w:spacing w:after="0"/>
        <w:ind w:right="96"/>
        <w:jc w:val="both"/>
        <w:rPr>
          <w:rFonts w:ascii="Times New Roman" w:hAnsi="Times New Roman"/>
          <w:b/>
          <w:bCs/>
          <w:sz w:val="24"/>
          <w:szCs w:val="24"/>
        </w:rPr>
      </w:pPr>
    </w:p>
    <w:p w:rsidR="00D831E8" w:rsidRPr="00D831E8" w:rsidRDefault="003179EA" w:rsidP="003179EA">
      <w:pPr>
        <w:pStyle w:val="ListParagraph"/>
        <w:widowControl w:val="0"/>
        <w:autoSpaceDE w:val="0"/>
        <w:autoSpaceDN w:val="0"/>
        <w:adjustRightInd w:val="0"/>
        <w:spacing w:after="0"/>
        <w:ind w:right="96"/>
        <w:jc w:val="both"/>
        <w:rPr>
          <w:rFonts w:ascii="Times New Roman" w:hAnsi="Times New Roman"/>
          <w:b/>
          <w:bCs/>
          <w:sz w:val="24"/>
          <w:szCs w:val="24"/>
          <w:u w:val="single"/>
        </w:rPr>
      </w:pPr>
      <w:r>
        <w:rPr>
          <w:rFonts w:ascii="Times New Roman" w:hAnsi="Times New Roman"/>
          <w:bCs/>
          <w:sz w:val="24"/>
          <w:szCs w:val="24"/>
        </w:rPr>
        <w:t>At Presen</w:t>
      </w:r>
      <w:r w:rsidR="00D831E8" w:rsidRPr="00D831E8">
        <w:rPr>
          <w:rFonts w:ascii="Times New Roman" w:hAnsi="Times New Roman"/>
          <w:bCs/>
          <w:sz w:val="24"/>
          <w:szCs w:val="24"/>
        </w:rPr>
        <w:t>t, IGL has been authorised for City G</w:t>
      </w:r>
      <w:r w:rsidR="0041207B">
        <w:rPr>
          <w:rFonts w:ascii="Times New Roman" w:hAnsi="Times New Roman"/>
          <w:bCs/>
          <w:sz w:val="24"/>
          <w:szCs w:val="24"/>
        </w:rPr>
        <w:t>as Distribution in NCT of Delhi,</w:t>
      </w:r>
      <w:r w:rsidR="00D831E8" w:rsidRPr="00D831E8">
        <w:rPr>
          <w:rFonts w:ascii="Times New Roman" w:hAnsi="Times New Roman"/>
          <w:bCs/>
          <w:sz w:val="24"/>
          <w:szCs w:val="24"/>
        </w:rPr>
        <w:t xml:space="preserve"> </w:t>
      </w:r>
      <w:proofErr w:type="spellStart"/>
      <w:r w:rsidR="00D831E8" w:rsidRPr="00D831E8">
        <w:rPr>
          <w:rFonts w:ascii="Times New Roman" w:hAnsi="Times New Roman"/>
          <w:bCs/>
          <w:sz w:val="24"/>
          <w:szCs w:val="24"/>
        </w:rPr>
        <w:t>Gautam</w:t>
      </w:r>
      <w:proofErr w:type="spellEnd"/>
      <w:r w:rsidR="00D831E8" w:rsidRPr="00D831E8">
        <w:rPr>
          <w:rFonts w:ascii="Times New Roman" w:hAnsi="Times New Roman"/>
          <w:bCs/>
          <w:sz w:val="24"/>
          <w:szCs w:val="24"/>
        </w:rPr>
        <w:t xml:space="preserve"> </w:t>
      </w:r>
      <w:proofErr w:type="spellStart"/>
      <w:r w:rsidR="00D831E8" w:rsidRPr="00D831E8">
        <w:rPr>
          <w:rFonts w:ascii="Times New Roman" w:hAnsi="Times New Roman"/>
          <w:bCs/>
          <w:sz w:val="24"/>
          <w:szCs w:val="24"/>
        </w:rPr>
        <w:t>Budh</w:t>
      </w:r>
      <w:proofErr w:type="spellEnd"/>
      <w:r w:rsidR="00D831E8" w:rsidRPr="00D831E8">
        <w:rPr>
          <w:rFonts w:ascii="Times New Roman" w:hAnsi="Times New Roman"/>
          <w:bCs/>
          <w:sz w:val="24"/>
          <w:szCs w:val="24"/>
        </w:rPr>
        <w:t xml:space="preserve"> Nagar, Ghaziabad, </w:t>
      </w:r>
      <w:proofErr w:type="spellStart"/>
      <w:r w:rsidR="00D831E8" w:rsidRPr="00D831E8">
        <w:rPr>
          <w:rFonts w:ascii="Times New Roman" w:hAnsi="Times New Roman"/>
          <w:bCs/>
          <w:sz w:val="24"/>
          <w:szCs w:val="24"/>
        </w:rPr>
        <w:t>Hapur</w:t>
      </w:r>
      <w:proofErr w:type="spellEnd"/>
      <w:r w:rsidR="00D831E8" w:rsidRPr="00D831E8">
        <w:rPr>
          <w:rFonts w:ascii="Times New Roman" w:hAnsi="Times New Roman"/>
          <w:bCs/>
          <w:sz w:val="24"/>
          <w:szCs w:val="24"/>
        </w:rPr>
        <w:t xml:space="preserve">, </w:t>
      </w:r>
      <w:proofErr w:type="spellStart"/>
      <w:r w:rsidR="00D831E8" w:rsidRPr="00D831E8">
        <w:rPr>
          <w:rFonts w:ascii="Times New Roman" w:hAnsi="Times New Roman"/>
          <w:bCs/>
          <w:sz w:val="24"/>
          <w:szCs w:val="24"/>
        </w:rPr>
        <w:t>Fatehpur</w:t>
      </w:r>
      <w:proofErr w:type="spellEnd"/>
      <w:r w:rsidR="00D831E8" w:rsidRPr="00D831E8">
        <w:rPr>
          <w:rFonts w:ascii="Times New Roman" w:hAnsi="Times New Roman"/>
          <w:bCs/>
          <w:sz w:val="24"/>
          <w:szCs w:val="24"/>
        </w:rPr>
        <w:t xml:space="preserve">, </w:t>
      </w:r>
      <w:proofErr w:type="spellStart"/>
      <w:r w:rsidR="00D831E8" w:rsidRPr="00D831E8">
        <w:rPr>
          <w:rFonts w:ascii="Times New Roman" w:hAnsi="Times New Roman"/>
          <w:bCs/>
          <w:sz w:val="24"/>
          <w:szCs w:val="24"/>
        </w:rPr>
        <w:t>Hamirpur</w:t>
      </w:r>
      <w:proofErr w:type="spellEnd"/>
      <w:r w:rsidR="00D831E8" w:rsidRPr="00D831E8">
        <w:rPr>
          <w:rFonts w:ascii="Times New Roman" w:hAnsi="Times New Roman"/>
          <w:bCs/>
          <w:sz w:val="24"/>
          <w:szCs w:val="24"/>
        </w:rPr>
        <w:t xml:space="preserve">, Kanpur (except earlier authorised areas), </w:t>
      </w:r>
      <w:proofErr w:type="spellStart"/>
      <w:r w:rsidR="00D831E8" w:rsidRPr="00D831E8">
        <w:rPr>
          <w:rFonts w:ascii="Times New Roman" w:hAnsi="Times New Roman"/>
          <w:bCs/>
          <w:sz w:val="24"/>
          <w:szCs w:val="24"/>
        </w:rPr>
        <w:t>Muzaffarnagar</w:t>
      </w:r>
      <w:proofErr w:type="spellEnd"/>
      <w:r w:rsidR="00D831E8" w:rsidRPr="00D831E8">
        <w:rPr>
          <w:rFonts w:ascii="Times New Roman" w:hAnsi="Times New Roman"/>
          <w:bCs/>
          <w:sz w:val="24"/>
          <w:szCs w:val="24"/>
        </w:rPr>
        <w:t xml:space="preserve">, </w:t>
      </w:r>
      <w:proofErr w:type="spellStart"/>
      <w:r w:rsidR="00D831E8" w:rsidRPr="00D831E8">
        <w:rPr>
          <w:rFonts w:ascii="Times New Roman" w:hAnsi="Times New Roman"/>
          <w:bCs/>
          <w:sz w:val="24"/>
          <w:szCs w:val="24"/>
        </w:rPr>
        <w:t>Shamli</w:t>
      </w:r>
      <w:proofErr w:type="spellEnd"/>
      <w:r w:rsidR="00D831E8" w:rsidRPr="00D831E8">
        <w:rPr>
          <w:rFonts w:ascii="Times New Roman" w:hAnsi="Times New Roman"/>
          <w:bCs/>
          <w:sz w:val="24"/>
          <w:szCs w:val="24"/>
        </w:rPr>
        <w:t xml:space="preserve">, Meerut (except earlier authorised areas), Banda, </w:t>
      </w:r>
      <w:proofErr w:type="spellStart"/>
      <w:r w:rsidR="00D831E8" w:rsidRPr="00D831E8">
        <w:rPr>
          <w:rFonts w:ascii="Times New Roman" w:hAnsi="Times New Roman"/>
          <w:bCs/>
          <w:sz w:val="24"/>
          <w:szCs w:val="24"/>
        </w:rPr>
        <w:t>Chitrakoot</w:t>
      </w:r>
      <w:proofErr w:type="spellEnd"/>
      <w:r w:rsidR="00D831E8" w:rsidRPr="00D831E8">
        <w:rPr>
          <w:rFonts w:ascii="Times New Roman" w:hAnsi="Times New Roman"/>
          <w:bCs/>
          <w:sz w:val="24"/>
          <w:szCs w:val="24"/>
        </w:rPr>
        <w:t xml:space="preserve"> and </w:t>
      </w:r>
      <w:proofErr w:type="spellStart"/>
      <w:r w:rsidR="00D831E8" w:rsidRPr="00D831E8">
        <w:rPr>
          <w:rFonts w:ascii="Times New Roman" w:hAnsi="Times New Roman"/>
          <w:bCs/>
          <w:sz w:val="24"/>
          <w:szCs w:val="24"/>
        </w:rPr>
        <w:t>Mahoba</w:t>
      </w:r>
      <w:proofErr w:type="spellEnd"/>
      <w:r w:rsidR="00D831E8" w:rsidRPr="00D831E8">
        <w:rPr>
          <w:rFonts w:ascii="Times New Roman" w:hAnsi="Times New Roman"/>
          <w:bCs/>
          <w:sz w:val="24"/>
          <w:szCs w:val="24"/>
        </w:rPr>
        <w:t xml:space="preserve"> districts in Uttar Pradesh State; Rewari, Karnal, Kaithal, and Gurugram districts in Haryana State and Ajmer, </w:t>
      </w:r>
      <w:proofErr w:type="spellStart"/>
      <w:r w:rsidR="00D831E8" w:rsidRPr="00D831E8">
        <w:rPr>
          <w:rFonts w:ascii="Times New Roman" w:hAnsi="Times New Roman"/>
          <w:bCs/>
          <w:sz w:val="24"/>
          <w:szCs w:val="24"/>
        </w:rPr>
        <w:t>Pali</w:t>
      </w:r>
      <w:proofErr w:type="spellEnd"/>
      <w:r w:rsidR="00D831E8" w:rsidRPr="00D831E8">
        <w:rPr>
          <w:rFonts w:ascii="Times New Roman" w:hAnsi="Times New Roman"/>
          <w:bCs/>
          <w:sz w:val="24"/>
          <w:szCs w:val="24"/>
        </w:rPr>
        <w:t xml:space="preserve"> and </w:t>
      </w:r>
      <w:proofErr w:type="spellStart"/>
      <w:r w:rsidR="00D831E8" w:rsidRPr="00D831E8">
        <w:rPr>
          <w:rFonts w:ascii="Times New Roman" w:hAnsi="Times New Roman"/>
          <w:bCs/>
          <w:sz w:val="24"/>
          <w:szCs w:val="24"/>
        </w:rPr>
        <w:t>Rajasamand</w:t>
      </w:r>
      <w:proofErr w:type="spellEnd"/>
      <w:r w:rsidR="00D831E8" w:rsidRPr="00D831E8">
        <w:rPr>
          <w:rFonts w:ascii="Times New Roman" w:hAnsi="Times New Roman"/>
          <w:bCs/>
          <w:sz w:val="24"/>
          <w:szCs w:val="24"/>
        </w:rPr>
        <w:t xml:space="preserve"> districts in Rajasthan State.      </w:t>
      </w:r>
    </w:p>
    <w:p w:rsidR="004619C4" w:rsidRDefault="004619C4"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p w:rsidR="003179EA" w:rsidRDefault="003179EA" w:rsidP="00D831E8">
      <w:pPr>
        <w:pStyle w:val="ListParagraph"/>
        <w:widowControl w:val="0"/>
        <w:autoSpaceDE w:val="0"/>
        <w:autoSpaceDN w:val="0"/>
        <w:adjustRightInd w:val="0"/>
        <w:spacing w:after="0"/>
        <w:ind w:right="96"/>
        <w:jc w:val="both"/>
        <w:rPr>
          <w:rFonts w:ascii="Times New Roman" w:hAnsi="Times New Roman"/>
          <w:b/>
          <w:bCs/>
          <w:sz w:val="24"/>
          <w:szCs w:val="24"/>
          <w:u w:val="single"/>
        </w:rPr>
      </w:pPr>
    </w:p>
    <w:bookmarkEnd w:id="0"/>
    <w:p w:rsidR="00BF3A04" w:rsidRDefault="00BF3A04"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Pr="003179EA" w:rsidRDefault="003179EA" w:rsidP="003179EA">
      <w:pPr>
        <w:widowControl w:val="0"/>
        <w:overflowPunct w:val="0"/>
        <w:autoSpaceDE w:val="0"/>
        <w:autoSpaceDN w:val="0"/>
        <w:adjustRightInd w:val="0"/>
        <w:spacing w:after="0"/>
        <w:ind w:left="540" w:right="96"/>
        <w:jc w:val="center"/>
        <w:rPr>
          <w:rFonts w:ascii="Times New Roman" w:hAnsi="Times New Roman"/>
          <w:sz w:val="260"/>
          <w:szCs w:val="24"/>
        </w:rPr>
      </w:pPr>
      <w:r w:rsidRPr="003179EA">
        <w:rPr>
          <w:rFonts w:ascii="Times New Roman" w:hAnsi="Times New Roman"/>
          <w:sz w:val="260"/>
          <w:szCs w:val="24"/>
        </w:rPr>
        <w:t>DODO</w:t>
      </w:r>
    </w:p>
    <w:p w:rsidR="005B73D6" w:rsidRDefault="005B73D6"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2D3211" w:rsidRDefault="002D3211"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2D3211" w:rsidRDefault="002D3211"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C6473C" w:rsidRDefault="00C6473C"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C6473C" w:rsidRDefault="00C6473C"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C6473C" w:rsidRDefault="00C6473C"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C6473C" w:rsidRDefault="00C6473C"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179EA" w:rsidRDefault="003179EA" w:rsidP="003471AB">
      <w:pPr>
        <w:widowControl w:val="0"/>
        <w:overflowPunct w:val="0"/>
        <w:autoSpaceDE w:val="0"/>
        <w:autoSpaceDN w:val="0"/>
        <w:adjustRightInd w:val="0"/>
        <w:spacing w:after="0"/>
        <w:ind w:left="540" w:right="96"/>
        <w:jc w:val="both"/>
        <w:rPr>
          <w:rFonts w:ascii="Times New Roman" w:hAnsi="Times New Roman"/>
          <w:sz w:val="24"/>
          <w:szCs w:val="24"/>
        </w:rPr>
      </w:pPr>
    </w:p>
    <w:p w:rsidR="003E1664" w:rsidRDefault="003E1664" w:rsidP="003E1664">
      <w:pPr>
        <w:pStyle w:val="ListParagraph"/>
        <w:widowControl w:val="0"/>
        <w:tabs>
          <w:tab w:val="left" w:pos="630"/>
        </w:tabs>
        <w:overflowPunct w:val="0"/>
        <w:autoSpaceDE w:val="0"/>
        <w:autoSpaceDN w:val="0"/>
        <w:adjustRightInd w:val="0"/>
        <w:spacing w:after="0"/>
        <w:ind w:right="96"/>
        <w:jc w:val="both"/>
        <w:rPr>
          <w:rFonts w:ascii="Times New Roman" w:hAnsi="Times New Roman"/>
          <w:b/>
          <w:sz w:val="24"/>
          <w:szCs w:val="24"/>
          <w:u w:val="single"/>
        </w:rPr>
      </w:pPr>
    </w:p>
    <w:p w:rsidR="005B73D6" w:rsidRPr="005B73D6" w:rsidRDefault="005B73D6" w:rsidP="003E1664">
      <w:pPr>
        <w:pStyle w:val="ListParagraph"/>
        <w:widowControl w:val="0"/>
        <w:numPr>
          <w:ilvl w:val="0"/>
          <w:numId w:val="39"/>
        </w:numPr>
        <w:tabs>
          <w:tab w:val="left" w:pos="630"/>
        </w:tabs>
        <w:overflowPunct w:val="0"/>
        <w:autoSpaceDE w:val="0"/>
        <w:autoSpaceDN w:val="0"/>
        <w:adjustRightInd w:val="0"/>
        <w:spacing w:after="0"/>
        <w:ind w:left="709" w:right="96" w:hanging="709"/>
        <w:jc w:val="both"/>
        <w:rPr>
          <w:rFonts w:ascii="Times New Roman" w:hAnsi="Times New Roman"/>
          <w:b/>
          <w:sz w:val="24"/>
          <w:szCs w:val="24"/>
          <w:u w:val="single"/>
        </w:rPr>
      </w:pPr>
      <w:r w:rsidRPr="005B73D6">
        <w:rPr>
          <w:rFonts w:ascii="Times New Roman" w:hAnsi="Times New Roman"/>
          <w:b/>
          <w:sz w:val="24"/>
          <w:szCs w:val="24"/>
          <w:u w:val="single"/>
        </w:rPr>
        <w:lastRenderedPageBreak/>
        <w:t>Dealer Owned Dealer Operated (DODO)</w:t>
      </w:r>
    </w:p>
    <w:p w:rsidR="005B73D6" w:rsidRPr="00EF4D7A" w:rsidRDefault="005B73D6" w:rsidP="005B73D6">
      <w:pPr>
        <w:pStyle w:val="ListParagraph"/>
        <w:widowControl w:val="0"/>
        <w:overflowPunct w:val="0"/>
        <w:autoSpaceDE w:val="0"/>
        <w:autoSpaceDN w:val="0"/>
        <w:adjustRightInd w:val="0"/>
        <w:spacing w:after="0"/>
        <w:ind w:left="850" w:right="96"/>
        <w:jc w:val="both"/>
        <w:rPr>
          <w:rFonts w:ascii="Times New Roman" w:hAnsi="Times New Roman"/>
          <w:b/>
          <w:sz w:val="10"/>
          <w:szCs w:val="10"/>
          <w:u w:val="single"/>
        </w:rPr>
      </w:pPr>
    </w:p>
    <w:p w:rsidR="005B73D6" w:rsidRDefault="005B73D6" w:rsidP="005B73D6">
      <w:pPr>
        <w:pStyle w:val="ListParagraph"/>
        <w:widowControl w:val="0"/>
        <w:numPr>
          <w:ilvl w:val="1"/>
          <w:numId w:val="39"/>
        </w:numPr>
        <w:overflowPunct w:val="0"/>
        <w:autoSpaceDE w:val="0"/>
        <w:autoSpaceDN w:val="0"/>
        <w:adjustRightInd w:val="0"/>
        <w:spacing w:after="0"/>
        <w:ind w:left="630" w:right="96" w:hanging="720"/>
        <w:jc w:val="both"/>
        <w:rPr>
          <w:rFonts w:ascii="Times New Roman" w:hAnsi="Times New Roman"/>
          <w:sz w:val="24"/>
          <w:szCs w:val="24"/>
        </w:rPr>
      </w:pPr>
      <w:r w:rsidRPr="005B73D6">
        <w:rPr>
          <w:rFonts w:ascii="Times New Roman" w:hAnsi="Times New Roman"/>
          <w:sz w:val="24"/>
        </w:rPr>
        <w:t xml:space="preserve">In </w:t>
      </w:r>
      <w:r w:rsidRPr="005B73D6">
        <w:rPr>
          <w:rFonts w:ascii="Times New Roman" w:hAnsi="Times New Roman"/>
          <w:bCs/>
          <w:sz w:val="24"/>
        </w:rPr>
        <w:t xml:space="preserve">this model, providing land, securing all relevant permissions (the permissions will be in the name of IGL as applicable) including CLUs, civil construction, civil maintenance and forecourt management, are in the scope of dealer. Equipment &amp; their maintenance and gas supply are in the scope of IGL. </w:t>
      </w:r>
      <w:r w:rsidRPr="005B73D6">
        <w:rPr>
          <w:rFonts w:ascii="Times New Roman" w:hAnsi="Times New Roman"/>
          <w:bCs/>
          <w:sz w:val="24"/>
          <w:szCs w:val="24"/>
        </w:rPr>
        <w:t xml:space="preserve">Dealer will operate the retail station </w:t>
      </w:r>
      <w:r w:rsidRPr="005B73D6">
        <w:rPr>
          <w:rFonts w:ascii="Times New Roman" w:hAnsi="Times New Roman"/>
          <w:sz w:val="24"/>
          <w:szCs w:val="24"/>
        </w:rPr>
        <w:t xml:space="preserve">and IGL will pay a dealer commission as defined in Clause </w:t>
      </w:r>
      <w:r>
        <w:rPr>
          <w:rFonts w:ascii="Times New Roman" w:hAnsi="Times New Roman"/>
          <w:sz w:val="24"/>
          <w:szCs w:val="24"/>
        </w:rPr>
        <w:t>5</w:t>
      </w:r>
      <w:r w:rsidRPr="005B73D6">
        <w:rPr>
          <w:rFonts w:ascii="Times New Roman" w:hAnsi="Times New Roman"/>
          <w:sz w:val="24"/>
          <w:szCs w:val="24"/>
        </w:rPr>
        <w:t>.5.</w:t>
      </w:r>
    </w:p>
    <w:p w:rsidR="005B73D6" w:rsidRDefault="005B73D6" w:rsidP="005B73D6">
      <w:pPr>
        <w:pStyle w:val="ListParagraph"/>
        <w:widowControl w:val="0"/>
        <w:overflowPunct w:val="0"/>
        <w:autoSpaceDE w:val="0"/>
        <w:autoSpaceDN w:val="0"/>
        <w:adjustRightInd w:val="0"/>
        <w:spacing w:after="0"/>
        <w:ind w:left="630" w:right="96"/>
        <w:jc w:val="both"/>
        <w:rPr>
          <w:rFonts w:ascii="Times New Roman" w:hAnsi="Times New Roman"/>
          <w:sz w:val="24"/>
          <w:szCs w:val="24"/>
        </w:rPr>
      </w:pPr>
    </w:p>
    <w:p w:rsidR="005B73D6" w:rsidRDefault="005B73D6" w:rsidP="005B73D6">
      <w:pPr>
        <w:pStyle w:val="ListParagraph"/>
        <w:widowControl w:val="0"/>
        <w:numPr>
          <w:ilvl w:val="1"/>
          <w:numId w:val="39"/>
        </w:numPr>
        <w:overflowPunct w:val="0"/>
        <w:autoSpaceDE w:val="0"/>
        <w:autoSpaceDN w:val="0"/>
        <w:adjustRightInd w:val="0"/>
        <w:spacing w:after="0"/>
        <w:ind w:left="630" w:right="96" w:hanging="720"/>
        <w:jc w:val="both"/>
        <w:rPr>
          <w:rFonts w:ascii="Times New Roman" w:hAnsi="Times New Roman"/>
          <w:sz w:val="24"/>
          <w:szCs w:val="24"/>
        </w:rPr>
      </w:pPr>
      <w:r w:rsidRPr="005B73D6">
        <w:rPr>
          <w:rFonts w:ascii="Times New Roman" w:hAnsi="Times New Roman"/>
          <w:b/>
          <w:sz w:val="24"/>
          <w:szCs w:val="24"/>
        </w:rPr>
        <w:t xml:space="preserve">Land:  </w:t>
      </w:r>
      <w:r w:rsidRPr="005B73D6">
        <w:rPr>
          <w:rFonts w:ascii="Times New Roman" w:hAnsi="Times New Roman"/>
          <w:sz w:val="24"/>
          <w:szCs w:val="24"/>
        </w:rPr>
        <w:t>The applicant owning land with clear title or by way of registered lease, agreement to lease, directly with owner, with a minimum period of 30 years can apply under this model against the floated Expression of Interest (EOI). Further, in case a technically feasible land is directly allotted in the name of applicant for the purpose of CNG/Fuel station by Government/statutory land owning authorities on lease/perpetual lease/license fee/sale deed basis and is found to be commercially viable, than LOI on DODO model may be issued by IGL (solely at the discretion of IGL) directly to the land owner / applicant, without running any EOI process etc. However, there will not be any financial or legal liability whatsoever on IGL in relation to land offered by applicant.</w:t>
      </w:r>
    </w:p>
    <w:p w:rsidR="005B73D6" w:rsidRPr="005B73D6" w:rsidRDefault="005B73D6" w:rsidP="005B73D6">
      <w:pPr>
        <w:pStyle w:val="ListParagraph"/>
        <w:widowControl w:val="0"/>
        <w:overflowPunct w:val="0"/>
        <w:autoSpaceDE w:val="0"/>
        <w:autoSpaceDN w:val="0"/>
        <w:adjustRightInd w:val="0"/>
        <w:spacing w:after="0"/>
        <w:ind w:left="630" w:right="96"/>
        <w:jc w:val="both"/>
        <w:rPr>
          <w:rFonts w:ascii="Times New Roman" w:hAnsi="Times New Roman"/>
          <w:sz w:val="24"/>
          <w:szCs w:val="24"/>
        </w:rPr>
      </w:pPr>
    </w:p>
    <w:p w:rsidR="005B73D6" w:rsidRDefault="005B73D6" w:rsidP="005B73D6">
      <w:pPr>
        <w:pStyle w:val="ListParagraph"/>
        <w:widowControl w:val="0"/>
        <w:numPr>
          <w:ilvl w:val="1"/>
          <w:numId w:val="39"/>
        </w:numPr>
        <w:overflowPunct w:val="0"/>
        <w:autoSpaceDE w:val="0"/>
        <w:autoSpaceDN w:val="0"/>
        <w:adjustRightInd w:val="0"/>
        <w:spacing w:after="0"/>
        <w:ind w:left="630" w:right="96" w:hanging="720"/>
        <w:jc w:val="both"/>
        <w:rPr>
          <w:rFonts w:ascii="Times New Roman" w:hAnsi="Times New Roman"/>
          <w:sz w:val="24"/>
          <w:szCs w:val="24"/>
        </w:rPr>
      </w:pPr>
      <w:r w:rsidRPr="005B73D6">
        <w:rPr>
          <w:rFonts w:ascii="Times New Roman" w:hAnsi="Times New Roman"/>
          <w:b/>
          <w:sz w:val="24"/>
          <w:szCs w:val="24"/>
        </w:rPr>
        <w:t xml:space="preserve">Security Deposit: </w:t>
      </w:r>
      <w:r w:rsidRPr="005B73D6">
        <w:rPr>
          <w:rFonts w:ascii="Times New Roman" w:hAnsi="Times New Roman"/>
          <w:sz w:val="24"/>
          <w:szCs w:val="24"/>
        </w:rPr>
        <w:t xml:space="preserve">The dealer is required to pay an interest free security deposit towards cash collection for an amount equivalent to 5 days’ estimated average sale by way of Demand Draft. The periodic review of the cash security deposit would be done twice every year (i.e. in April and October) for incremental sales generated during this period. Security deposit will be revised upward if more sale is observed. Dealer will also have to submit a bank guarantee (BG) of value equivalent to 15%(fifteen percent) cost of last purchase price of equipment (compressors, dispensers and cascades etc.) as prescribed by IGL in order to protect and secure IGL’s assets and will carry no interest. Same would be revised on addition of any equipment. </w:t>
      </w:r>
    </w:p>
    <w:p w:rsidR="005B73D6" w:rsidRPr="005B73D6" w:rsidRDefault="005B73D6" w:rsidP="005B73D6">
      <w:pPr>
        <w:pStyle w:val="ListParagraph"/>
        <w:widowControl w:val="0"/>
        <w:overflowPunct w:val="0"/>
        <w:autoSpaceDE w:val="0"/>
        <w:autoSpaceDN w:val="0"/>
        <w:adjustRightInd w:val="0"/>
        <w:spacing w:after="0"/>
        <w:ind w:left="630" w:right="96"/>
        <w:jc w:val="both"/>
        <w:rPr>
          <w:rFonts w:ascii="Times New Roman" w:hAnsi="Times New Roman"/>
          <w:sz w:val="24"/>
          <w:szCs w:val="24"/>
        </w:rPr>
      </w:pPr>
    </w:p>
    <w:p w:rsidR="005B73D6" w:rsidRDefault="005B73D6" w:rsidP="005B73D6">
      <w:pPr>
        <w:pStyle w:val="ListParagraph"/>
        <w:widowControl w:val="0"/>
        <w:numPr>
          <w:ilvl w:val="1"/>
          <w:numId w:val="39"/>
        </w:numPr>
        <w:overflowPunct w:val="0"/>
        <w:autoSpaceDE w:val="0"/>
        <w:autoSpaceDN w:val="0"/>
        <w:adjustRightInd w:val="0"/>
        <w:spacing w:after="0"/>
        <w:ind w:left="630" w:right="96" w:hanging="720"/>
        <w:jc w:val="both"/>
        <w:rPr>
          <w:rFonts w:ascii="Times New Roman" w:hAnsi="Times New Roman"/>
          <w:sz w:val="24"/>
          <w:szCs w:val="24"/>
        </w:rPr>
      </w:pPr>
      <w:r w:rsidRPr="005B73D6">
        <w:rPr>
          <w:rFonts w:ascii="Times New Roman" w:hAnsi="Times New Roman"/>
          <w:b/>
          <w:sz w:val="24"/>
          <w:szCs w:val="24"/>
        </w:rPr>
        <w:t xml:space="preserve">Dealership Agreement: </w:t>
      </w:r>
      <w:r w:rsidRPr="005B73D6">
        <w:rPr>
          <w:rFonts w:ascii="Times New Roman" w:hAnsi="Times New Roman"/>
          <w:sz w:val="24"/>
          <w:szCs w:val="24"/>
        </w:rPr>
        <w:t>A separate dealership agreement shall be executed between the applicant/appointed dealer and IGL, wherein gas will be sold to the dealer at a price which is equal to retail price less dealer commission as agreed. Dealer will sell the same to the retail customers at the retail price decided by IGL. The respective tax liabilities shall be discharged independently by IGL and the dealer accordingly</w:t>
      </w:r>
      <w:r w:rsidRPr="005B73D6">
        <w:rPr>
          <w:rFonts w:ascii="Times New Roman" w:hAnsi="Times New Roman"/>
          <w:i/>
          <w:sz w:val="24"/>
          <w:szCs w:val="24"/>
        </w:rPr>
        <w:t xml:space="preserve">. </w:t>
      </w:r>
      <w:r w:rsidRPr="005B73D6">
        <w:rPr>
          <w:rFonts w:ascii="Times New Roman" w:hAnsi="Times New Roman"/>
          <w:sz w:val="24"/>
          <w:szCs w:val="24"/>
        </w:rPr>
        <w:t>The retail invoice provided to customer shall be given in name of IGL.</w:t>
      </w:r>
    </w:p>
    <w:p w:rsidR="005B73D6" w:rsidRPr="005B73D6" w:rsidRDefault="005B73D6" w:rsidP="005B73D6">
      <w:pPr>
        <w:pStyle w:val="ListParagraph"/>
        <w:widowControl w:val="0"/>
        <w:overflowPunct w:val="0"/>
        <w:autoSpaceDE w:val="0"/>
        <w:autoSpaceDN w:val="0"/>
        <w:adjustRightInd w:val="0"/>
        <w:spacing w:after="0"/>
        <w:ind w:left="630" w:right="96"/>
        <w:jc w:val="both"/>
        <w:rPr>
          <w:rFonts w:ascii="Times New Roman" w:hAnsi="Times New Roman"/>
          <w:sz w:val="24"/>
          <w:szCs w:val="24"/>
        </w:rPr>
      </w:pPr>
    </w:p>
    <w:p w:rsidR="005B73D6" w:rsidRDefault="005B73D6" w:rsidP="005B73D6">
      <w:pPr>
        <w:pStyle w:val="ListParagraph"/>
        <w:widowControl w:val="0"/>
        <w:numPr>
          <w:ilvl w:val="1"/>
          <w:numId w:val="39"/>
        </w:numPr>
        <w:overflowPunct w:val="0"/>
        <w:autoSpaceDE w:val="0"/>
        <w:autoSpaceDN w:val="0"/>
        <w:adjustRightInd w:val="0"/>
        <w:spacing w:after="0"/>
        <w:ind w:left="630" w:right="96" w:hanging="720"/>
        <w:jc w:val="both"/>
        <w:rPr>
          <w:rFonts w:ascii="Times New Roman" w:hAnsi="Times New Roman"/>
          <w:sz w:val="24"/>
          <w:szCs w:val="24"/>
        </w:rPr>
      </w:pPr>
      <w:r w:rsidRPr="005B73D6">
        <w:rPr>
          <w:rFonts w:ascii="Times New Roman" w:hAnsi="Times New Roman"/>
          <w:b/>
          <w:sz w:val="24"/>
          <w:szCs w:val="24"/>
        </w:rPr>
        <w:t xml:space="preserve">Dealer Commission: </w:t>
      </w:r>
      <w:r w:rsidRPr="005B73D6">
        <w:rPr>
          <w:rFonts w:ascii="Times New Roman" w:hAnsi="Times New Roman"/>
          <w:sz w:val="24"/>
          <w:szCs w:val="24"/>
        </w:rPr>
        <w:t xml:space="preserve">The dealer shall be paid a dealer commission (in </w:t>
      </w:r>
      <w:proofErr w:type="spellStart"/>
      <w:r w:rsidRPr="005B73D6">
        <w:rPr>
          <w:rFonts w:ascii="Times New Roman" w:hAnsi="Times New Roman"/>
          <w:sz w:val="24"/>
          <w:szCs w:val="24"/>
        </w:rPr>
        <w:t>Rs</w:t>
      </w:r>
      <w:proofErr w:type="spellEnd"/>
      <w:r w:rsidRPr="005B73D6">
        <w:rPr>
          <w:rFonts w:ascii="Times New Roman" w:hAnsi="Times New Roman"/>
          <w:sz w:val="24"/>
          <w:szCs w:val="24"/>
        </w:rPr>
        <w:t xml:space="preserve">/Kg) as decided by company from time to time. The amount paid per kg may be different for respective GAs and will be on IGL’s discretion. </w:t>
      </w:r>
    </w:p>
    <w:p w:rsidR="005B73D6" w:rsidRPr="005B73D6" w:rsidRDefault="005B73D6" w:rsidP="005B73D6">
      <w:pPr>
        <w:pStyle w:val="ListParagraph"/>
        <w:widowControl w:val="0"/>
        <w:overflowPunct w:val="0"/>
        <w:autoSpaceDE w:val="0"/>
        <w:autoSpaceDN w:val="0"/>
        <w:adjustRightInd w:val="0"/>
        <w:spacing w:after="0"/>
        <w:ind w:left="630" w:right="96"/>
        <w:jc w:val="both"/>
        <w:rPr>
          <w:rFonts w:ascii="Times New Roman" w:hAnsi="Times New Roman"/>
          <w:sz w:val="24"/>
          <w:szCs w:val="24"/>
        </w:rPr>
      </w:pPr>
    </w:p>
    <w:p w:rsidR="005B73D6" w:rsidRPr="003253E6" w:rsidRDefault="005B73D6" w:rsidP="00BC42F5">
      <w:pPr>
        <w:pStyle w:val="ListParagraph"/>
        <w:widowControl w:val="0"/>
        <w:numPr>
          <w:ilvl w:val="1"/>
          <w:numId w:val="39"/>
        </w:numPr>
        <w:overflowPunct w:val="0"/>
        <w:autoSpaceDE w:val="0"/>
        <w:autoSpaceDN w:val="0"/>
        <w:adjustRightInd w:val="0"/>
        <w:spacing w:after="0"/>
        <w:ind w:left="630" w:right="96" w:hanging="720"/>
        <w:jc w:val="both"/>
        <w:rPr>
          <w:rFonts w:ascii="Times New Roman" w:hAnsi="Times New Roman"/>
          <w:sz w:val="24"/>
          <w:szCs w:val="24"/>
        </w:rPr>
      </w:pPr>
      <w:r w:rsidRPr="003253E6">
        <w:rPr>
          <w:rFonts w:ascii="Times New Roman" w:hAnsi="Times New Roman"/>
          <w:b/>
          <w:sz w:val="24"/>
          <w:szCs w:val="24"/>
        </w:rPr>
        <w:t xml:space="preserve">Station License Fee: </w:t>
      </w:r>
      <w:r w:rsidRPr="003253E6">
        <w:rPr>
          <w:rFonts w:ascii="Times New Roman" w:hAnsi="Times New Roman"/>
          <w:sz w:val="24"/>
          <w:szCs w:val="24"/>
        </w:rPr>
        <w:t xml:space="preserve">The dealer shall be required to pay a station license fee (in </w:t>
      </w:r>
      <w:proofErr w:type="spellStart"/>
      <w:r w:rsidRPr="003253E6">
        <w:rPr>
          <w:rFonts w:ascii="Times New Roman" w:hAnsi="Times New Roman"/>
          <w:sz w:val="24"/>
          <w:szCs w:val="24"/>
        </w:rPr>
        <w:t>Rs</w:t>
      </w:r>
      <w:proofErr w:type="spellEnd"/>
      <w:r w:rsidRPr="003253E6">
        <w:rPr>
          <w:rFonts w:ascii="Times New Roman" w:hAnsi="Times New Roman"/>
          <w:sz w:val="24"/>
          <w:szCs w:val="24"/>
        </w:rPr>
        <w:t xml:space="preserve">. /Kg) to the company as decided by IGL. The Station License fee may be different </w:t>
      </w:r>
      <w:proofErr w:type="gramStart"/>
      <w:r w:rsidRPr="003253E6">
        <w:rPr>
          <w:rFonts w:ascii="Times New Roman" w:hAnsi="Times New Roman"/>
          <w:sz w:val="24"/>
          <w:szCs w:val="24"/>
        </w:rPr>
        <w:t xml:space="preserve">for </w:t>
      </w:r>
      <w:r w:rsidR="003253E6">
        <w:rPr>
          <w:rFonts w:ascii="Times New Roman" w:hAnsi="Times New Roman"/>
          <w:sz w:val="24"/>
          <w:szCs w:val="24"/>
        </w:rPr>
        <w:t xml:space="preserve"> </w:t>
      </w:r>
      <w:r w:rsidRPr="003253E6">
        <w:rPr>
          <w:rFonts w:ascii="Times New Roman" w:hAnsi="Times New Roman"/>
          <w:sz w:val="24"/>
          <w:szCs w:val="24"/>
        </w:rPr>
        <w:t>respective</w:t>
      </w:r>
      <w:proofErr w:type="gramEnd"/>
      <w:r w:rsidRPr="003253E6">
        <w:rPr>
          <w:rFonts w:ascii="Times New Roman" w:hAnsi="Times New Roman"/>
          <w:sz w:val="24"/>
          <w:szCs w:val="24"/>
        </w:rPr>
        <w:t xml:space="preserve"> GAs, as decided by IGL from time to time.</w:t>
      </w:r>
    </w:p>
    <w:p w:rsidR="005B73D6" w:rsidRPr="005B73D6" w:rsidRDefault="005B73D6" w:rsidP="005B73D6">
      <w:pPr>
        <w:widowControl w:val="0"/>
        <w:overflowPunct w:val="0"/>
        <w:autoSpaceDE w:val="0"/>
        <w:autoSpaceDN w:val="0"/>
        <w:adjustRightInd w:val="0"/>
        <w:spacing w:after="0"/>
        <w:ind w:right="96"/>
        <w:jc w:val="both"/>
        <w:rPr>
          <w:rFonts w:ascii="Times New Roman" w:hAnsi="Times New Roman"/>
          <w:sz w:val="24"/>
          <w:szCs w:val="24"/>
        </w:rPr>
      </w:pPr>
    </w:p>
    <w:p w:rsidR="005B73D6" w:rsidRPr="00003544" w:rsidRDefault="005B73D6" w:rsidP="005D7C84">
      <w:pPr>
        <w:pStyle w:val="ListParagraph"/>
        <w:widowControl w:val="0"/>
        <w:numPr>
          <w:ilvl w:val="1"/>
          <w:numId w:val="39"/>
        </w:numPr>
        <w:overflowPunct w:val="0"/>
        <w:autoSpaceDE w:val="0"/>
        <w:autoSpaceDN w:val="0"/>
        <w:adjustRightInd w:val="0"/>
        <w:spacing w:after="0"/>
        <w:ind w:left="630" w:right="96" w:hanging="720"/>
        <w:jc w:val="both"/>
        <w:rPr>
          <w:rFonts w:ascii="Times New Roman" w:hAnsi="Times New Roman"/>
          <w:sz w:val="24"/>
          <w:szCs w:val="24"/>
        </w:rPr>
      </w:pPr>
      <w:r w:rsidRPr="00003544">
        <w:rPr>
          <w:rFonts w:ascii="Times New Roman" w:hAnsi="Times New Roman"/>
          <w:b/>
          <w:sz w:val="24"/>
          <w:szCs w:val="24"/>
        </w:rPr>
        <w:t xml:space="preserve">Compensation: </w:t>
      </w:r>
      <w:r w:rsidRPr="00003544">
        <w:rPr>
          <w:rFonts w:ascii="Times New Roman" w:hAnsi="Times New Roman"/>
          <w:sz w:val="24"/>
          <w:szCs w:val="24"/>
        </w:rPr>
        <w:t>The</w:t>
      </w:r>
      <w:r w:rsidRPr="00003544">
        <w:rPr>
          <w:rFonts w:ascii="Times New Roman" w:hAnsi="Times New Roman"/>
          <w:b/>
          <w:sz w:val="24"/>
          <w:szCs w:val="24"/>
        </w:rPr>
        <w:t xml:space="preserve"> </w:t>
      </w:r>
      <w:r w:rsidRPr="00003544">
        <w:rPr>
          <w:rFonts w:ascii="Times New Roman" w:hAnsi="Times New Roman"/>
          <w:sz w:val="24"/>
          <w:szCs w:val="24"/>
        </w:rPr>
        <w:t>dealership agreement shall have a clause that, in</w:t>
      </w:r>
      <w:r w:rsidRPr="00003544">
        <w:rPr>
          <w:rFonts w:ascii="Times New Roman" w:hAnsi="Times New Roman"/>
          <w:b/>
          <w:sz w:val="24"/>
          <w:szCs w:val="24"/>
        </w:rPr>
        <w:t xml:space="preserve"> </w:t>
      </w:r>
      <w:r w:rsidRPr="00003544">
        <w:rPr>
          <w:rFonts w:ascii="Times New Roman" w:hAnsi="Times New Roman"/>
          <w:sz w:val="24"/>
          <w:szCs w:val="24"/>
        </w:rPr>
        <w:t xml:space="preserve">case the dealer terminates the Dealership Agreement prior to a minimum period </w:t>
      </w:r>
      <w:proofErr w:type="gramStart"/>
      <w:r w:rsidRPr="00003544">
        <w:rPr>
          <w:rFonts w:ascii="Times New Roman" w:hAnsi="Times New Roman"/>
          <w:sz w:val="24"/>
          <w:szCs w:val="24"/>
        </w:rPr>
        <w:t>of  20</w:t>
      </w:r>
      <w:proofErr w:type="gramEnd"/>
      <w:r w:rsidRPr="00003544">
        <w:rPr>
          <w:rFonts w:ascii="Times New Roman" w:hAnsi="Times New Roman"/>
          <w:sz w:val="24"/>
          <w:szCs w:val="24"/>
        </w:rPr>
        <w:t xml:space="preserve"> (twenty)  years, then he will be liable to compensate IGL for loss of business,  with an amount of INR 5 Crores. The Dealer agrees that this compensation presents a fair, reasonable and an appropriate estimate of the expenditure undertaken towards making the gas supply and </w:t>
      </w:r>
      <w:r w:rsidRPr="00003544">
        <w:rPr>
          <w:rFonts w:ascii="Times New Roman" w:hAnsi="Times New Roman"/>
          <w:sz w:val="24"/>
          <w:szCs w:val="24"/>
        </w:rPr>
        <w:lastRenderedPageBreak/>
        <w:t xml:space="preserve">the potential loss of business likely to be incurred by IGL. </w:t>
      </w:r>
    </w:p>
    <w:p w:rsidR="005B73D6" w:rsidRPr="00112494" w:rsidRDefault="005B73D6" w:rsidP="005B73D6">
      <w:pPr>
        <w:pStyle w:val="ListParagraph"/>
        <w:widowControl w:val="0"/>
        <w:autoSpaceDE w:val="0"/>
        <w:autoSpaceDN w:val="0"/>
        <w:adjustRightInd w:val="0"/>
        <w:spacing w:after="0"/>
        <w:ind w:left="180" w:right="96"/>
        <w:jc w:val="both"/>
        <w:rPr>
          <w:rFonts w:ascii="Times New Roman" w:hAnsi="Times New Roman"/>
          <w:sz w:val="24"/>
          <w:szCs w:val="24"/>
        </w:rPr>
      </w:pPr>
    </w:p>
    <w:p w:rsidR="005B73D6" w:rsidRPr="005B73D6" w:rsidRDefault="005B73D6" w:rsidP="005B73D6">
      <w:pPr>
        <w:pStyle w:val="ListParagraph"/>
        <w:widowControl w:val="0"/>
        <w:numPr>
          <w:ilvl w:val="0"/>
          <w:numId w:val="40"/>
        </w:numPr>
        <w:autoSpaceDE w:val="0"/>
        <w:autoSpaceDN w:val="0"/>
        <w:adjustRightInd w:val="0"/>
        <w:spacing w:after="0"/>
        <w:ind w:right="96" w:hanging="720"/>
        <w:jc w:val="both"/>
        <w:rPr>
          <w:rFonts w:ascii="Times New Roman" w:hAnsi="Times New Roman"/>
          <w:sz w:val="24"/>
          <w:szCs w:val="24"/>
        </w:rPr>
      </w:pPr>
      <w:r w:rsidRPr="005B73D6">
        <w:rPr>
          <w:rFonts w:ascii="Times New Roman" w:hAnsi="Times New Roman"/>
          <w:b/>
          <w:sz w:val="24"/>
          <w:szCs w:val="24"/>
          <w:u w:val="single"/>
        </w:rPr>
        <w:t>Selection Procedure:</w:t>
      </w:r>
      <w:r w:rsidRPr="005B73D6">
        <w:rPr>
          <w:rFonts w:ascii="Times New Roman" w:hAnsi="Times New Roman"/>
          <w:sz w:val="24"/>
          <w:szCs w:val="24"/>
        </w:rPr>
        <w:t xml:space="preserve"> </w:t>
      </w:r>
    </w:p>
    <w:p w:rsidR="005B73D6" w:rsidRPr="00EF4D7A" w:rsidRDefault="005B73D6" w:rsidP="005B73D6">
      <w:pPr>
        <w:pStyle w:val="BodyText"/>
        <w:ind w:left="720" w:right="96" w:hanging="993"/>
        <w:rPr>
          <w:rFonts w:ascii="Times New Roman" w:hAnsi="Times New Roman" w:cs="Times New Roman"/>
          <w:i/>
          <w:sz w:val="10"/>
          <w:szCs w:val="10"/>
        </w:rPr>
      </w:pPr>
      <w:r w:rsidRPr="00AA33D2">
        <w:rPr>
          <w:rFonts w:ascii="Times New Roman" w:hAnsi="Times New Roman" w:cs="Times New Roman"/>
          <w:i/>
        </w:rPr>
        <w:t xml:space="preserve">   </w:t>
      </w:r>
      <w:r>
        <w:rPr>
          <w:rFonts w:ascii="Times New Roman" w:hAnsi="Times New Roman" w:cs="Times New Roman"/>
          <w:i/>
        </w:rPr>
        <w:t xml:space="preserve"> </w:t>
      </w:r>
    </w:p>
    <w:p w:rsidR="005B73D6" w:rsidRDefault="005B73D6" w:rsidP="005B73D6">
      <w:pPr>
        <w:pStyle w:val="BodyText"/>
        <w:numPr>
          <w:ilvl w:val="1"/>
          <w:numId w:val="40"/>
        </w:numPr>
        <w:spacing w:line="276" w:lineRule="auto"/>
        <w:ind w:right="101" w:hanging="810"/>
        <w:rPr>
          <w:rFonts w:ascii="Times New Roman" w:hAnsi="Times New Roman" w:cs="Times New Roman"/>
          <w:i/>
        </w:rPr>
      </w:pPr>
      <w:r w:rsidRPr="00DC1EB3">
        <w:rPr>
          <w:rFonts w:ascii="Times New Roman" w:hAnsi="Times New Roman"/>
        </w:rPr>
        <w:t xml:space="preserve">IGL will invite Expression of Interest (EOI) for setting up of Retail Stations from interested parties by advertising the same in at least one national level </w:t>
      </w:r>
      <w:r>
        <w:rPr>
          <w:rFonts w:ascii="Times New Roman" w:hAnsi="Times New Roman"/>
        </w:rPr>
        <w:t xml:space="preserve">newspaper </w:t>
      </w:r>
      <w:r w:rsidRPr="00EF4D7A">
        <w:rPr>
          <w:rFonts w:ascii="Times New Roman" w:hAnsi="Times New Roman"/>
        </w:rPr>
        <w:t xml:space="preserve">English &amp; Hindi each, along with IGL’s website. The duration for receiving </w:t>
      </w:r>
      <w:r w:rsidRPr="005B73D6">
        <w:rPr>
          <w:rFonts w:ascii="Times New Roman" w:hAnsi="Times New Roman"/>
        </w:rPr>
        <w:t xml:space="preserve">applications under this model through an EOI would be for a period of 3 weeks. The same may be extended by an additional period of 2 weeks. The details of EOI and general guidelines, including the suitably edited version of this policy, will be placed on IGL’s website under an appropriate Tab/Section. </w:t>
      </w:r>
    </w:p>
    <w:p w:rsidR="005B73D6" w:rsidRDefault="005B73D6" w:rsidP="005B73D6">
      <w:pPr>
        <w:pStyle w:val="BodyText"/>
        <w:spacing w:line="276" w:lineRule="auto"/>
        <w:ind w:left="720" w:right="101"/>
        <w:rPr>
          <w:rFonts w:ascii="Times New Roman" w:hAnsi="Times New Roman" w:cs="Times New Roman"/>
          <w:i/>
        </w:rPr>
      </w:pPr>
    </w:p>
    <w:p w:rsidR="005B73D6" w:rsidRDefault="005B73D6" w:rsidP="005B73D6">
      <w:pPr>
        <w:pStyle w:val="BodyText"/>
        <w:numPr>
          <w:ilvl w:val="1"/>
          <w:numId w:val="40"/>
        </w:numPr>
        <w:spacing w:line="276" w:lineRule="auto"/>
        <w:ind w:right="101" w:hanging="810"/>
        <w:rPr>
          <w:rFonts w:ascii="Times New Roman" w:hAnsi="Times New Roman" w:cs="Times New Roman"/>
          <w:i/>
        </w:rPr>
      </w:pPr>
      <w:r w:rsidRPr="005B73D6">
        <w:rPr>
          <w:rFonts w:ascii="Times New Roman" w:hAnsi="Times New Roman"/>
        </w:rPr>
        <w:t xml:space="preserve">The applications received shall be scrutinized and evaluated as per IGL’s internal procedure. Only valid applications as per published EOI’s guidelines, shall be considered for further processing and all invalid application shall be summarily rejected. Applicants shall be duly informed about the rejection of their applications. </w:t>
      </w:r>
    </w:p>
    <w:p w:rsidR="005B73D6" w:rsidRPr="005B73D6" w:rsidRDefault="005B73D6" w:rsidP="005B73D6">
      <w:pPr>
        <w:pStyle w:val="BodyText"/>
        <w:spacing w:line="276" w:lineRule="auto"/>
        <w:ind w:left="720" w:right="101"/>
        <w:rPr>
          <w:rFonts w:ascii="Times New Roman" w:hAnsi="Times New Roman" w:cs="Times New Roman"/>
          <w:i/>
        </w:rPr>
      </w:pPr>
    </w:p>
    <w:p w:rsidR="005B73D6" w:rsidRPr="00003544" w:rsidRDefault="005B73D6" w:rsidP="00A660C8">
      <w:pPr>
        <w:pStyle w:val="BodyText"/>
        <w:numPr>
          <w:ilvl w:val="1"/>
          <w:numId w:val="40"/>
        </w:numPr>
        <w:spacing w:line="276" w:lineRule="auto"/>
        <w:ind w:right="101" w:hanging="810"/>
        <w:rPr>
          <w:rFonts w:ascii="Times New Roman" w:hAnsi="Times New Roman" w:cs="Times New Roman"/>
          <w:i/>
        </w:rPr>
      </w:pPr>
      <w:r w:rsidRPr="00003544">
        <w:rPr>
          <w:rFonts w:ascii="Times New Roman" w:hAnsi="Times New Roman"/>
        </w:rPr>
        <w:t>The description of stretches (including length, carriageway etc.) and type of station required will b</w:t>
      </w:r>
      <w:r w:rsidR="00003544">
        <w:rPr>
          <w:rFonts w:ascii="Times New Roman" w:hAnsi="Times New Roman"/>
        </w:rPr>
        <w:t>e clearly mentioned in the EOI.</w:t>
      </w:r>
    </w:p>
    <w:p w:rsidR="003253E6" w:rsidRPr="003253E6" w:rsidRDefault="003253E6" w:rsidP="003253E6">
      <w:pPr>
        <w:pStyle w:val="BodyText"/>
        <w:spacing w:line="276" w:lineRule="auto"/>
        <w:ind w:left="720" w:right="101"/>
        <w:rPr>
          <w:rFonts w:ascii="Times New Roman" w:hAnsi="Times New Roman" w:cs="Times New Roman"/>
          <w:i/>
        </w:rPr>
      </w:pPr>
    </w:p>
    <w:p w:rsidR="005B73D6" w:rsidRPr="005B73D6" w:rsidRDefault="005B73D6" w:rsidP="005B73D6">
      <w:pPr>
        <w:pStyle w:val="BodyText"/>
        <w:numPr>
          <w:ilvl w:val="1"/>
          <w:numId w:val="40"/>
        </w:numPr>
        <w:spacing w:line="276" w:lineRule="auto"/>
        <w:ind w:right="101" w:hanging="810"/>
        <w:rPr>
          <w:rFonts w:ascii="Times New Roman" w:hAnsi="Times New Roman" w:cs="Times New Roman"/>
          <w:i/>
        </w:rPr>
      </w:pPr>
      <w:r w:rsidRPr="005B73D6">
        <w:rPr>
          <w:rFonts w:ascii="Times New Roman" w:hAnsi="Times New Roman"/>
        </w:rPr>
        <w:t xml:space="preserve">In case there is only single eligible (techno-commercially feasible) applicant on an advertised stretch, he may be awarded the LOI directly as per policy. However, in cases where multiple valid/feasible applications are received for an advertised stretch, the selection procedure for eligible applicants shall be done through draw of lots (Lottery Process) as </w:t>
      </w:r>
      <w:r w:rsidR="005F7FF9">
        <w:rPr>
          <w:rFonts w:ascii="Times New Roman" w:hAnsi="Times New Roman"/>
        </w:rPr>
        <w:t>per IGL Internal Policy</w:t>
      </w:r>
      <w:r w:rsidRPr="005B73D6">
        <w:rPr>
          <w:rFonts w:ascii="Times New Roman" w:hAnsi="Times New Roman"/>
        </w:rPr>
        <w:t>.</w:t>
      </w:r>
    </w:p>
    <w:p w:rsidR="005B73D6" w:rsidRPr="006D4A55" w:rsidRDefault="005B73D6" w:rsidP="005B73D6">
      <w:pPr>
        <w:pStyle w:val="BodyText"/>
        <w:ind w:right="101"/>
        <w:rPr>
          <w:rFonts w:ascii="Times New Roman" w:hAnsi="Times New Roman"/>
        </w:rPr>
      </w:pPr>
    </w:p>
    <w:p w:rsidR="005B73D6" w:rsidRPr="00E018F3" w:rsidRDefault="005B73D6" w:rsidP="005B73D6">
      <w:pPr>
        <w:pStyle w:val="ListParagraph"/>
        <w:widowControl w:val="0"/>
        <w:numPr>
          <w:ilvl w:val="1"/>
          <w:numId w:val="41"/>
        </w:numPr>
        <w:autoSpaceDE w:val="0"/>
        <w:autoSpaceDN w:val="0"/>
        <w:adjustRightInd w:val="0"/>
        <w:spacing w:after="0"/>
        <w:ind w:left="630" w:right="96" w:hanging="810"/>
        <w:jc w:val="both"/>
        <w:rPr>
          <w:rFonts w:ascii="Times New Roman" w:hAnsi="Times New Roman"/>
          <w:sz w:val="24"/>
          <w:szCs w:val="24"/>
        </w:rPr>
      </w:pPr>
      <w:r w:rsidRPr="00E018F3">
        <w:rPr>
          <w:rFonts w:ascii="Times New Roman" w:hAnsi="Times New Roman"/>
          <w:b/>
          <w:sz w:val="24"/>
          <w:szCs w:val="24"/>
          <w:u w:val="single"/>
        </w:rPr>
        <w:t xml:space="preserve">Due Diligence Report </w:t>
      </w:r>
    </w:p>
    <w:p w:rsidR="005B73D6" w:rsidRDefault="005B73D6" w:rsidP="005B73D6">
      <w:pPr>
        <w:pStyle w:val="ListParagraph"/>
        <w:widowControl w:val="0"/>
        <w:autoSpaceDE w:val="0"/>
        <w:autoSpaceDN w:val="0"/>
        <w:adjustRightInd w:val="0"/>
        <w:spacing w:after="0"/>
        <w:ind w:left="630" w:right="96" w:hanging="720"/>
        <w:jc w:val="both"/>
        <w:rPr>
          <w:rFonts w:ascii="Times New Roman" w:hAnsi="Times New Roman"/>
          <w:sz w:val="24"/>
          <w:szCs w:val="24"/>
        </w:rPr>
      </w:pPr>
    </w:p>
    <w:p w:rsidR="005B73D6" w:rsidRDefault="005B73D6" w:rsidP="005B73D6">
      <w:pPr>
        <w:widowControl w:val="0"/>
        <w:overflowPunct w:val="0"/>
        <w:autoSpaceDE w:val="0"/>
        <w:autoSpaceDN w:val="0"/>
        <w:adjustRightInd w:val="0"/>
        <w:spacing w:after="0"/>
        <w:ind w:left="630" w:right="96"/>
        <w:jc w:val="both"/>
        <w:rPr>
          <w:rFonts w:ascii="Times New Roman" w:hAnsi="Times New Roman"/>
          <w:sz w:val="24"/>
          <w:szCs w:val="24"/>
        </w:rPr>
      </w:pPr>
      <w:r w:rsidRPr="00AA33D2">
        <w:rPr>
          <w:rFonts w:ascii="Times New Roman" w:hAnsi="Times New Roman"/>
          <w:sz w:val="24"/>
          <w:szCs w:val="24"/>
        </w:rPr>
        <w:t>Letter of Intent (LOI) shall be issued to eligible applicants only on receiving the “Due Diligence Report” (DDR) from IGL’s legal department for proposed sites regarding clear title and encumbrance free status</w:t>
      </w:r>
      <w:r>
        <w:rPr>
          <w:rFonts w:ascii="Times New Roman" w:hAnsi="Times New Roman"/>
          <w:sz w:val="24"/>
          <w:szCs w:val="24"/>
        </w:rPr>
        <w:t>.</w:t>
      </w:r>
    </w:p>
    <w:p w:rsidR="005B73D6" w:rsidRDefault="005B73D6" w:rsidP="005B73D6">
      <w:pPr>
        <w:widowControl w:val="0"/>
        <w:overflowPunct w:val="0"/>
        <w:autoSpaceDE w:val="0"/>
        <w:autoSpaceDN w:val="0"/>
        <w:adjustRightInd w:val="0"/>
        <w:spacing w:after="0"/>
        <w:ind w:left="630" w:right="96"/>
        <w:jc w:val="both"/>
        <w:rPr>
          <w:rFonts w:ascii="Times New Roman" w:hAnsi="Times New Roman"/>
          <w:sz w:val="24"/>
          <w:szCs w:val="24"/>
        </w:rPr>
      </w:pPr>
    </w:p>
    <w:p w:rsidR="005F7FF9" w:rsidRDefault="005F7FF9" w:rsidP="005B73D6">
      <w:pPr>
        <w:widowControl w:val="0"/>
        <w:overflowPunct w:val="0"/>
        <w:autoSpaceDE w:val="0"/>
        <w:autoSpaceDN w:val="0"/>
        <w:adjustRightInd w:val="0"/>
        <w:spacing w:after="0"/>
        <w:ind w:left="630" w:right="96"/>
        <w:jc w:val="both"/>
        <w:rPr>
          <w:rFonts w:ascii="Times New Roman" w:hAnsi="Times New Roman"/>
          <w:sz w:val="24"/>
          <w:szCs w:val="24"/>
        </w:rPr>
      </w:pPr>
    </w:p>
    <w:p w:rsidR="005B73D6" w:rsidRPr="00681EC2" w:rsidRDefault="005B73D6" w:rsidP="00AD590A">
      <w:pPr>
        <w:pStyle w:val="ListParagraph"/>
        <w:widowControl w:val="0"/>
        <w:numPr>
          <w:ilvl w:val="1"/>
          <w:numId w:val="41"/>
        </w:numPr>
        <w:autoSpaceDE w:val="0"/>
        <w:autoSpaceDN w:val="0"/>
        <w:adjustRightInd w:val="0"/>
        <w:spacing w:after="0"/>
        <w:ind w:left="630" w:right="96" w:hanging="810"/>
        <w:jc w:val="both"/>
        <w:rPr>
          <w:rFonts w:ascii="Times New Roman" w:hAnsi="Times New Roman"/>
          <w:sz w:val="24"/>
          <w:szCs w:val="24"/>
        </w:rPr>
      </w:pPr>
      <w:r w:rsidRPr="00681EC2">
        <w:rPr>
          <w:rFonts w:ascii="Times New Roman" w:hAnsi="Times New Roman"/>
          <w:b/>
          <w:bCs/>
          <w:sz w:val="24"/>
          <w:szCs w:val="24"/>
          <w:u w:val="single"/>
        </w:rPr>
        <w:t>Eligibility Criteria :</w:t>
      </w:r>
    </w:p>
    <w:p w:rsidR="005B73D6" w:rsidRPr="00AA33D2" w:rsidRDefault="005B73D6" w:rsidP="005B73D6">
      <w:pPr>
        <w:pStyle w:val="ListParagraph"/>
        <w:widowControl w:val="0"/>
        <w:autoSpaceDE w:val="0"/>
        <w:autoSpaceDN w:val="0"/>
        <w:adjustRightInd w:val="0"/>
        <w:spacing w:after="0"/>
        <w:ind w:right="96"/>
        <w:jc w:val="both"/>
        <w:rPr>
          <w:rFonts w:ascii="Times New Roman" w:hAnsi="Times New Roman"/>
          <w:sz w:val="24"/>
          <w:szCs w:val="24"/>
        </w:rPr>
      </w:pPr>
    </w:p>
    <w:p w:rsidR="005B73D6" w:rsidRPr="00AA33D2" w:rsidRDefault="005B73D6" w:rsidP="005F7FF9">
      <w:pPr>
        <w:pStyle w:val="ListParagraph"/>
        <w:widowControl w:val="0"/>
        <w:autoSpaceDE w:val="0"/>
        <w:autoSpaceDN w:val="0"/>
        <w:adjustRightInd w:val="0"/>
        <w:spacing w:after="0"/>
        <w:ind w:left="630" w:right="96"/>
        <w:jc w:val="both"/>
        <w:rPr>
          <w:rFonts w:ascii="Times New Roman" w:hAnsi="Times New Roman"/>
          <w:sz w:val="28"/>
          <w:szCs w:val="28"/>
        </w:rPr>
      </w:pPr>
      <w:r w:rsidRPr="00AA33D2">
        <w:rPr>
          <w:rFonts w:ascii="Times New Roman" w:hAnsi="Times New Roman"/>
          <w:b/>
          <w:bCs/>
          <w:sz w:val="24"/>
          <w:szCs w:val="24"/>
        </w:rPr>
        <w:t>For Individuals:</w:t>
      </w:r>
    </w:p>
    <w:p w:rsidR="005B73D6" w:rsidRPr="00517E34" w:rsidRDefault="005B73D6" w:rsidP="005B73D6">
      <w:pPr>
        <w:pStyle w:val="ListParagraph"/>
        <w:widowControl w:val="0"/>
        <w:autoSpaceDE w:val="0"/>
        <w:autoSpaceDN w:val="0"/>
        <w:adjustRightInd w:val="0"/>
        <w:spacing w:after="0"/>
        <w:ind w:right="96"/>
        <w:jc w:val="both"/>
        <w:rPr>
          <w:rFonts w:ascii="Times New Roman" w:hAnsi="Times New Roman"/>
          <w:sz w:val="16"/>
          <w:szCs w:val="16"/>
        </w:rPr>
      </w:pPr>
    </w:p>
    <w:p w:rsidR="005B73D6" w:rsidRPr="00681EC2" w:rsidRDefault="005B73D6" w:rsidP="005B73D6">
      <w:pPr>
        <w:pStyle w:val="ListParagraph"/>
        <w:widowControl w:val="0"/>
        <w:numPr>
          <w:ilvl w:val="2"/>
          <w:numId w:val="41"/>
        </w:numPr>
        <w:overflowPunct w:val="0"/>
        <w:autoSpaceDE w:val="0"/>
        <w:autoSpaceDN w:val="0"/>
        <w:adjustRightInd w:val="0"/>
        <w:spacing w:after="0"/>
        <w:ind w:right="96" w:hanging="1080"/>
        <w:jc w:val="both"/>
        <w:rPr>
          <w:rFonts w:ascii="Times New Roman" w:hAnsi="Times New Roman"/>
          <w:b/>
          <w:bCs/>
          <w:sz w:val="24"/>
          <w:szCs w:val="24"/>
        </w:rPr>
      </w:pPr>
      <w:r w:rsidRPr="00AA33D2">
        <w:rPr>
          <w:rFonts w:ascii="Times New Roman" w:hAnsi="Times New Roman"/>
          <w:b/>
          <w:bCs/>
          <w:sz w:val="24"/>
          <w:szCs w:val="24"/>
        </w:rPr>
        <w:t xml:space="preserve">Nationality: </w:t>
      </w:r>
      <w:r w:rsidRPr="00AA33D2">
        <w:rPr>
          <w:rFonts w:ascii="Times New Roman" w:hAnsi="Times New Roman"/>
          <w:bCs/>
          <w:sz w:val="24"/>
          <w:szCs w:val="24"/>
        </w:rPr>
        <w:t>Applicant</w:t>
      </w:r>
      <w:r w:rsidRPr="00AA33D2">
        <w:rPr>
          <w:rFonts w:ascii="Times New Roman" w:hAnsi="Times New Roman"/>
          <w:b/>
          <w:bCs/>
          <w:sz w:val="24"/>
          <w:szCs w:val="24"/>
        </w:rPr>
        <w:t xml:space="preserve"> </w:t>
      </w:r>
      <w:r w:rsidRPr="00AA33D2">
        <w:rPr>
          <w:rFonts w:ascii="Times New Roman" w:hAnsi="Times New Roman"/>
          <w:bCs/>
          <w:sz w:val="24"/>
          <w:szCs w:val="24"/>
        </w:rPr>
        <w:t>must be Indian citizen.</w:t>
      </w:r>
    </w:p>
    <w:p w:rsidR="005B73D6" w:rsidRDefault="005B73D6" w:rsidP="005B73D6">
      <w:pPr>
        <w:pStyle w:val="ListParagraph"/>
        <w:widowControl w:val="0"/>
        <w:overflowPunct w:val="0"/>
        <w:autoSpaceDE w:val="0"/>
        <w:autoSpaceDN w:val="0"/>
        <w:adjustRightInd w:val="0"/>
        <w:spacing w:after="0"/>
        <w:ind w:right="96"/>
        <w:jc w:val="both"/>
        <w:rPr>
          <w:rFonts w:ascii="Times New Roman" w:hAnsi="Times New Roman"/>
          <w:b/>
          <w:bCs/>
          <w:sz w:val="24"/>
          <w:szCs w:val="24"/>
        </w:rPr>
      </w:pPr>
    </w:p>
    <w:p w:rsidR="005B73D6" w:rsidRPr="00681EC2" w:rsidRDefault="005B73D6" w:rsidP="005B73D6">
      <w:pPr>
        <w:pStyle w:val="ListParagraph"/>
        <w:widowControl w:val="0"/>
        <w:numPr>
          <w:ilvl w:val="2"/>
          <w:numId w:val="41"/>
        </w:numPr>
        <w:overflowPunct w:val="0"/>
        <w:autoSpaceDE w:val="0"/>
        <w:autoSpaceDN w:val="0"/>
        <w:adjustRightInd w:val="0"/>
        <w:spacing w:after="0"/>
        <w:ind w:right="96" w:hanging="1080"/>
        <w:jc w:val="both"/>
        <w:rPr>
          <w:rFonts w:ascii="Times New Roman" w:hAnsi="Times New Roman"/>
          <w:b/>
          <w:bCs/>
          <w:sz w:val="24"/>
          <w:szCs w:val="24"/>
        </w:rPr>
      </w:pPr>
      <w:r w:rsidRPr="00681EC2">
        <w:rPr>
          <w:rFonts w:ascii="Times New Roman" w:hAnsi="Times New Roman"/>
          <w:b/>
          <w:bCs/>
          <w:sz w:val="24"/>
          <w:szCs w:val="24"/>
        </w:rPr>
        <w:t xml:space="preserve">Age: </w:t>
      </w:r>
      <w:r w:rsidRPr="00681EC2">
        <w:rPr>
          <w:rFonts w:ascii="Times New Roman" w:hAnsi="Times New Roman"/>
          <w:sz w:val="24"/>
          <w:szCs w:val="24"/>
        </w:rPr>
        <w:t>As on the date of application (in completed years) not less than 21 years of age and not more than 60 years of age. The applicant is required to submit valid proof of age (self-attested copy of 10</w:t>
      </w:r>
      <w:r w:rsidRPr="00681EC2">
        <w:rPr>
          <w:rFonts w:ascii="Times New Roman" w:hAnsi="Times New Roman"/>
          <w:sz w:val="24"/>
          <w:szCs w:val="24"/>
          <w:vertAlign w:val="superscript"/>
        </w:rPr>
        <w:t>th</w:t>
      </w:r>
      <w:r w:rsidRPr="00681EC2">
        <w:rPr>
          <w:rFonts w:ascii="Times New Roman" w:hAnsi="Times New Roman"/>
          <w:sz w:val="24"/>
          <w:szCs w:val="24"/>
        </w:rPr>
        <w:t xml:space="preserve"> standard Board Certificate/ Secondary School/ Birth Certificate/ School Leaving Certificate, Passport, Election Commission Identity Card, Aadhar Card)</w:t>
      </w:r>
      <w:r>
        <w:rPr>
          <w:rFonts w:ascii="Times New Roman" w:hAnsi="Times New Roman"/>
          <w:sz w:val="24"/>
          <w:szCs w:val="24"/>
        </w:rPr>
        <w:t>.</w:t>
      </w:r>
      <w:r w:rsidRPr="00681EC2">
        <w:rPr>
          <w:rFonts w:ascii="Times New Roman" w:hAnsi="Times New Roman"/>
          <w:sz w:val="24"/>
          <w:szCs w:val="24"/>
        </w:rPr>
        <w:t xml:space="preserve"> </w:t>
      </w:r>
    </w:p>
    <w:p w:rsidR="005B73D6" w:rsidRDefault="005B73D6" w:rsidP="005B73D6">
      <w:pPr>
        <w:pStyle w:val="ListParagraph"/>
        <w:widowControl w:val="0"/>
        <w:overflowPunct w:val="0"/>
        <w:autoSpaceDE w:val="0"/>
        <w:autoSpaceDN w:val="0"/>
        <w:adjustRightInd w:val="0"/>
        <w:spacing w:after="0"/>
        <w:ind w:right="96"/>
        <w:jc w:val="both"/>
        <w:rPr>
          <w:rFonts w:ascii="Times New Roman" w:hAnsi="Times New Roman"/>
          <w:b/>
          <w:bCs/>
          <w:sz w:val="24"/>
          <w:szCs w:val="24"/>
        </w:rPr>
      </w:pPr>
    </w:p>
    <w:p w:rsidR="005B73D6" w:rsidRPr="00681EC2" w:rsidRDefault="005B73D6" w:rsidP="005B73D6">
      <w:pPr>
        <w:pStyle w:val="ListParagraph"/>
        <w:widowControl w:val="0"/>
        <w:numPr>
          <w:ilvl w:val="2"/>
          <w:numId w:val="41"/>
        </w:numPr>
        <w:overflowPunct w:val="0"/>
        <w:autoSpaceDE w:val="0"/>
        <w:autoSpaceDN w:val="0"/>
        <w:adjustRightInd w:val="0"/>
        <w:spacing w:after="0"/>
        <w:ind w:right="96" w:hanging="1080"/>
        <w:jc w:val="both"/>
        <w:rPr>
          <w:rFonts w:ascii="Times New Roman" w:hAnsi="Times New Roman"/>
          <w:b/>
          <w:bCs/>
          <w:sz w:val="24"/>
          <w:szCs w:val="24"/>
        </w:rPr>
      </w:pPr>
      <w:r w:rsidRPr="00681EC2">
        <w:rPr>
          <w:rFonts w:ascii="Times New Roman" w:hAnsi="Times New Roman"/>
          <w:b/>
          <w:bCs/>
          <w:sz w:val="24"/>
          <w:szCs w:val="24"/>
        </w:rPr>
        <w:t xml:space="preserve">Educational Qualifications: </w:t>
      </w:r>
      <w:r w:rsidRPr="00681EC2">
        <w:rPr>
          <w:rFonts w:ascii="Times New Roman" w:hAnsi="Times New Roman"/>
          <w:sz w:val="24"/>
          <w:szCs w:val="24"/>
        </w:rPr>
        <w:t>Minimum 12</w:t>
      </w:r>
      <w:r w:rsidRPr="00681EC2">
        <w:rPr>
          <w:rFonts w:ascii="Times New Roman" w:hAnsi="Times New Roman"/>
          <w:sz w:val="24"/>
          <w:szCs w:val="24"/>
          <w:vertAlign w:val="superscript"/>
        </w:rPr>
        <w:t xml:space="preserve">th </w:t>
      </w:r>
      <w:r w:rsidRPr="00681EC2">
        <w:rPr>
          <w:rFonts w:ascii="Times New Roman" w:hAnsi="Times New Roman"/>
          <w:sz w:val="24"/>
          <w:szCs w:val="24"/>
        </w:rPr>
        <w:t>pass or recognized equivalent.</w:t>
      </w:r>
    </w:p>
    <w:p w:rsidR="005B73D6" w:rsidRDefault="005B73D6" w:rsidP="005B73D6">
      <w:pPr>
        <w:pStyle w:val="ListParagraph"/>
        <w:widowControl w:val="0"/>
        <w:overflowPunct w:val="0"/>
        <w:autoSpaceDE w:val="0"/>
        <w:autoSpaceDN w:val="0"/>
        <w:adjustRightInd w:val="0"/>
        <w:spacing w:after="0"/>
        <w:ind w:right="96"/>
        <w:jc w:val="both"/>
        <w:rPr>
          <w:rFonts w:ascii="Times New Roman" w:hAnsi="Times New Roman"/>
          <w:b/>
          <w:bCs/>
          <w:sz w:val="24"/>
          <w:szCs w:val="24"/>
        </w:rPr>
      </w:pPr>
    </w:p>
    <w:p w:rsidR="005B73D6" w:rsidRPr="00681EC2" w:rsidRDefault="005B73D6" w:rsidP="005B73D6">
      <w:pPr>
        <w:pStyle w:val="ListParagraph"/>
        <w:widowControl w:val="0"/>
        <w:numPr>
          <w:ilvl w:val="2"/>
          <w:numId w:val="41"/>
        </w:numPr>
        <w:overflowPunct w:val="0"/>
        <w:autoSpaceDE w:val="0"/>
        <w:autoSpaceDN w:val="0"/>
        <w:adjustRightInd w:val="0"/>
        <w:spacing w:after="0"/>
        <w:ind w:right="96" w:hanging="1080"/>
        <w:jc w:val="both"/>
        <w:rPr>
          <w:rFonts w:ascii="Times New Roman" w:hAnsi="Times New Roman"/>
          <w:b/>
          <w:bCs/>
          <w:sz w:val="24"/>
          <w:szCs w:val="24"/>
        </w:rPr>
      </w:pPr>
      <w:r w:rsidRPr="00681EC2">
        <w:rPr>
          <w:rFonts w:ascii="Times New Roman" w:hAnsi="Times New Roman"/>
          <w:b/>
          <w:bCs/>
          <w:sz w:val="24"/>
          <w:szCs w:val="24"/>
        </w:rPr>
        <w:lastRenderedPageBreak/>
        <w:t xml:space="preserve">Residence: </w:t>
      </w:r>
      <w:r w:rsidRPr="00681EC2">
        <w:rPr>
          <w:rFonts w:ascii="Times New Roman" w:hAnsi="Times New Roman"/>
          <w:sz w:val="24"/>
          <w:szCs w:val="24"/>
        </w:rPr>
        <w:t>The applicant shall be the resident of India as per Income Tax Act 1962.</w:t>
      </w:r>
    </w:p>
    <w:p w:rsidR="005B73D6" w:rsidRPr="00AA33D2" w:rsidRDefault="005B73D6" w:rsidP="005B73D6">
      <w:pPr>
        <w:pStyle w:val="NoSpacing"/>
        <w:ind w:left="720" w:right="96"/>
        <w:jc w:val="both"/>
        <w:rPr>
          <w:rFonts w:ascii="Times New Roman" w:hAnsi="Times New Roman" w:cs="Times New Roman"/>
        </w:rPr>
      </w:pPr>
    </w:p>
    <w:p w:rsidR="005B73D6" w:rsidRPr="00B9069E" w:rsidRDefault="005B73D6" w:rsidP="00AD590A">
      <w:pPr>
        <w:pStyle w:val="ListParagraph"/>
        <w:widowControl w:val="0"/>
        <w:numPr>
          <w:ilvl w:val="1"/>
          <w:numId w:val="41"/>
        </w:numPr>
        <w:overflowPunct w:val="0"/>
        <w:autoSpaceDE w:val="0"/>
        <w:autoSpaceDN w:val="0"/>
        <w:adjustRightInd w:val="0"/>
        <w:spacing w:after="0"/>
        <w:ind w:left="720" w:right="96" w:hanging="900"/>
        <w:jc w:val="both"/>
        <w:rPr>
          <w:rFonts w:ascii="Times New Roman" w:hAnsi="Times New Roman"/>
          <w:b/>
          <w:bCs/>
          <w:sz w:val="24"/>
          <w:szCs w:val="24"/>
        </w:rPr>
      </w:pPr>
      <w:r w:rsidRPr="00AA33D2">
        <w:rPr>
          <w:rFonts w:ascii="Times New Roman" w:hAnsi="Times New Roman"/>
          <w:b/>
          <w:bCs/>
          <w:sz w:val="24"/>
          <w:szCs w:val="24"/>
        </w:rPr>
        <w:t xml:space="preserve">For Partnership Firms: </w:t>
      </w:r>
      <w:r w:rsidRPr="00AA33D2">
        <w:rPr>
          <w:rFonts w:ascii="Times New Roman" w:hAnsi="Times New Roman"/>
          <w:sz w:val="24"/>
          <w:szCs w:val="24"/>
        </w:rPr>
        <w:t>In case application submitted is in partnership mode, the Partnership Firm should be duly registered under Indian Partnership Act, prior to the submission of application. All partners of the firm should individually fulfil the eligib</w:t>
      </w:r>
      <w:r w:rsidR="005F7FF9">
        <w:rPr>
          <w:rFonts w:ascii="Times New Roman" w:hAnsi="Times New Roman"/>
          <w:sz w:val="24"/>
          <w:szCs w:val="24"/>
        </w:rPr>
        <w:t>ility criteria as specified</w:t>
      </w:r>
      <w:r w:rsidRPr="00AA33D2">
        <w:rPr>
          <w:rFonts w:ascii="Times New Roman" w:hAnsi="Times New Roman"/>
          <w:sz w:val="24"/>
          <w:szCs w:val="24"/>
        </w:rPr>
        <w:t xml:space="preserve"> above. Firm should submit a single application form in its own name only. Issuance of LOI and subsequent execution of dealership agreement if found successful, shall be with the same partnership firm only (without any change of composition). </w:t>
      </w:r>
    </w:p>
    <w:p w:rsidR="005B73D6" w:rsidRPr="00AA33D2" w:rsidRDefault="005B73D6" w:rsidP="005B73D6">
      <w:pPr>
        <w:pStyle w:val="ListParagraph"/>
        <w:widowControl w:val="0"/>
        <w:overflowPunct w:val="0"/>
        <w:autoSpaceDE w:val="0"/>
        <w:autoSpaceDN w:val="0"/>
        <w:adjustRightInd w:val="0"/>
        <w:spacing w:after="0"/>
        <w:ind w:right="96"/>
        <w:jc w:val="both"/>
        <w:rPr>
          <w:rFonts w:ascii="Times New Roman" w:hAnsi="Times New Roman"/>
          <w:b/>
          <w:bCs/>
          <w:sz w:val="24"/>
          <w:szCs w:val="24"/>
        </w:rPr>
      </w:pPr>
    </w:p>
    <w:p w:rsidR="005B73D6" w:rsidRPr="00B116AD" w:rsidRDefault="005B73D6" w:rsidP="005B73D6">
      <w:pPr>
        <w:pStyle w:val="ListParagraph"/>
        <w:widowControl w:val="0"/>
        <w:numPr>
          <w:ilvl w:val="1"/>
          <w:numId w:val="41"/>
        </w:numPr>
        <w:overflowPunct w:val="0"/>
        <w:autoSpaceDE w:val="0"/>
        <w:autoSpaceDN w:val="0"/>
        <w:adjustRightInd w:val="0"/>
        <w:spacing w:after="0"/>
        <w:ind w:left="720" w:right="96" w:hanging="993"/>
        <w:jc w:val="both"/>
        <w:rPr>
          <w:rFonts w:ascii="Times New Roman" w:hAnsi="Times New Roman"/>
          <w:b/>
          <w:sz w:val="24"/>
          <w:szCs w:val="24"/>
        </w:rPr>
      </w:pPr>
      <w:r w:rsidRPr="00B116AD">
        <w:rPr>
          <w:rFonts w:ascii="Times New Roman" w:hAnsi="Times New Roman"/>
          <w:b/>
          <w:sz w:val="24"/>
          <w:szCs w:val="24"/>
        </w:rPr>
        <w:t>For Non individual Entities:</w:t>
      </w:r>
    </w:p>
    <w:p w:rsidR="005B73D6" w:rsidRPr="00AA33D2" w:rsidRDefault="005B73D6" w:rsidP="005B73D6">
      <w:pPr>
        <w:widowControl w:val="0"/>
        <w:overflowPunct w:val="0"/>
        <w:autoSpaceDE w:val="0"/>
        <w:autoSpaceDN w:val="0"/>
        <w:adjustRightInd w:val="0"/>
        <w:spacing w:after="0"/>
        <w:ind w:left="720" w:right="96" w:hanging="993"/>
        <w:jc w:val="both"/>
        <w:rPr>
          <w:rFonts w:ascii="Times New Roman" w:hAnsi="Times New Roman"/>
          <w:sz w:val="24"/>
          <w:szCs w:val="24"/>
        </w:rPr>
      </w:pPr>
    </w:p>
    <w:p w:rsidR="005B73D6" w:rsidRPr="00185EFB" w:rsidRDefault="005B73D6" w:rsidP="005B73D6">
      <w:pPr>
        <w:pStyle w:val="ListParagraph"/>
        <w:widowControl w:val="0"/>
        <w:numPr>
          <w:ilvl w:val="2"/>
          <w:numId w:val="41"/>
        </w:numPr>
        <w:tabs>
          <w:tab w:val="left" w:pos="8640"/>
        </w:tabs>
        <w:overflowPunct w:val="0"/>
        <w:autoSpaceDE w:val="0"/>
        <w:autoSpaceDN w:val="0"/>
        <w:adjustRightInd w:val="0"/>
        <w:spacing w:after="0"/>
        <w:ind w:right="96" w:hanging="990"/>
        <w:jc w:val="both"/>
        <w:rPr>
          <w:rFonts w:ascii="Times New Roman" w:hAnsi="Times New Roman"/>
          <w:sz w:val="24"/>
          <w:szCs w:val="24"/>
        </w:rPr>
      </w:pPr>
      <w:r w:rsidRPr="00B116AD">
        <w:rPr>
          <w:rFonts w:ascii="Times New Roman" w:hAnsi="Times New Roman"/>
          <w:b/>
          <w:sz w:val="24"/>
          <w:szCs w:val="24"/>
        </w:rPr>
        <w:t xml:space="preserve">Registered Co-Operative / Consumer societies: </w:t>
      </w:r>
      <w:r w:rsidRPr="00AA33D2">
        <w:rPr>
          <w:rFonts w:ascii="Times New Roman" w:hAnsi="Times New Roman"/>
          <w:sz w:val="24"/>
          <w:szCs w:val="24"/>
        </w:rPr>
        <w:t>The entities registered in India under Societies Registration Act 1860 are also eligible to apply, provided the date of registration / incorporation of the firm / entity is at least 3 years prior to the date of</w:t>
      </w:r>
      <w:r>
        <w:rPr>
          <w:rFonts w:ascii="Times New Roman" w:hAnsi="Times New Roman"/>
          <w:sz w:val="24"/>
          <w:szCs w:val="24"/>
        </w:rPr>
        <w:t xml:space="preserve"> </w:t>
      </w:r>
      <w:r w:rsidRPr="00185EFB">
        <w:rPr>
          <w:rFonts w:ascii="Times New Roman" w:hAnsi="Times New Roman"/>
          <w:sz w:val="24"/>
          <w:szCs w:val="24"/>
        </w:rPr>
        <w:t xml:space="preserve">application and meet the required financial criteria per Clause </w:t>
      </w:r>
      <w:r w:rsidR="00AD590A">
        <w:rPr>
          <w:rFonts w:ascii="Times New Roman" w:hAnsi="Times New Roman"/>
          <w:sz w:val="24"/>
          <w:szCs w:val="24"/>
        </w:rPr>
        <w:t>7</w:t>
      </w:r>
      <w:r w:rsidR="005F7FF9">
        <w:rPr>
          <w:rFonts w:ascii="Times New Roman" w:hAnsi="Times New Roman"/>
          <w:sz w:val="24"/>
          <w:szCs w:val="24"/>
        </w:rPr>
        <w:t>.5</w:t>
      </w:r>
      <w:r w:rsidRPr="00185EFB">
        <w:rPr>
          <w:rFonts w:ascii="Times New Roman" w:hAnsi="Times New Roman"/>
          <w:sz w:val="24"/>
          <w:szCs w:val="24"/>
        </w:rPr>
        <w:t xml:space="preserve">. Issuance of LOI and subsequent execution of dealership agreement shall be with the same registered Co-operative / Consumer society only. Copy of certificate of registration, Authority letter and resolution specifying name of the authorised person for making application is required along with application.  </w:t>
      </w:r>
    </w:p>
    <w:p w:rsidR="005B73D6" w:rsidRPr="00AA33D2" w:rsidRDefault="005B73D6" w:rsidP="005B73D6">
      <w:pPr>
        <w:widowControl w:val="0"/>
        <w:tabs>
          <w:tab w:val="left" w:pos="8640"/>
        </w:tabs>
        <w:overflowPunct w:val="0"/>
        <w:autoSpaceDE w:val="0"/>
        <w:autoSpaceDN w:val="0"/>
        <w:adjustRightInd w:val="0"/>
        <w:spacing w:after="0"/>
        <w:ind w:left="1890" w:right="96" w:hanging="1890"/>
        <w:jc w:val="both"/>
        <w:rPr>
          <w:rFonts w:ascii="Times New Roman" w:hAnsi="Times New Roman"/>
          <w:sz w:val="24"/>
          <w:szCs w:val="24"/>
        </w:rPr>
      </w:pPr>
    </w:p>
    <w:p w:rsidR="00AD590A" w:rsidRDefault="005B73D6" w:rsidP="005B73D6">
      <w:pPr>
        <w:pStyle w:val="ListParagraph"/>
        <w:widowControl w:val="0"/>
        <w:numPr>
          <w:ilvl w:val="2"/>
          <w:numId w:val="41"/>
        </w:numPr>
        <w:tabs>
          <w:tab w:val="left" w:pos="8730"/>
          <w:tab w:val="left" w:pos="8910"/>
        </w:tabs>
        <w:autoSpaceDE w:val="0"/>
        <w:autoSpaceDN w:val="0"/>
        <w:adjustRightInd w:val="0"/>
        <w:spacing w:after="0"/>
        <w:ind w:right="96" w:hanging="990"/>
        <w:jc w:val="both"/>
        <w:rPr>
          <w:rFonts w:ascii="Times New Roman" w:hAnsi="Times New Roman"/>
          <w:sz w:val="24"/>
          <w:szCs w:val="24"/>
        </w:rPr>
      </w:pPr>
      <w:r w:rsidRPr="00B116AD">
        <w:rPr>
          <w:rFonts w:ascii="Times New Roman" w:hAnsi="Times New Roman"/>
          <w:b/>
          <w:sz w:val="24"/>
          <w:szCs w:val="24"/>
        </w:rPr>
        <w:t>Organized Bodies:</w:t>
      </w:r>
      <w:r w:rsidRPr="00AA33D2">
        <w:rPr>
          <w:rFonts w:ascii="Times New Roman" w:hAnsi="Times New Roman"/>
          <w:sz w:val="24"/>
          <w:szCs w:val="24"/>
        </w:rPr>
        <w:t xml:space="preserve"> Organized Bodies such as registered bus/truck associations etc., Charitable Trusts registered with Charity Commissioner of respective State Government and corporate houses i.e. Government Organizations/Bodies, PSUs, and Companies incorporated under </w:t>
      </w:r>
    </w:p>
    <w:p w:rsidR="00AD590A" w:rsidRPr="00AD590A" w:rsidRDefault="00AD590A" w:rsidP="00AD590A">
      <w:pPr>
        <w:pStyle w:val="ListParagraph"/>
        <w:rPr>
          <w:rFonts w:ascii="Times New Roman" w:hAnsi="Times New Roman"/>
          <w:sz w:val="24"/>
          <w:szCs w:val="24"/>
        </w:rPr>
      </w:pPr>
    </w:p>
    <w:p w:rsidR="005B73D6" w:rsidRPr="00AA33D2" w:rsidRDefault="005B73D6" w:rsidP="00AD590A">
      <w:pPr>
        <w:pStyle w:val="ListParagraph"/>
        <w:widowControl w:val="0"/>
        <w:tabs>
          <w:tab w:val="left" w:pos="8730"/>
          <w:tab w:val="left" w:pos="8910"/>
        </w:tabs>
        <w:autoSpaceDE w:val="0"/>
        <w:autoSpaceDN w:val="0"/>
        <w:adjustRightInd w:val="0"/>
        <w:spacing w:after="0"/>
        <w:ind w:left="1876" w:right="96"/>
        <w:jc w:val="both"/>
        <w:rPr>
          <w:rFonts w:ascii="Times New Roman" w:hAnsi="Times New Roman"/>
          <w:sz w:val="24"/>
          <w:szCs w:val="24"/>
        </w:rPr>
      </w:pPr>
      <w:r w:rsidRPr="00AA33D2">
        <w:rPr>
          <w:rFonts w:ascii="Times New Roman" w:hAnsi="Times New Roman"/>
          <w:sz w:val="24"/>
          <w:szCs w:val="24"/>
        </w:rPr>
        <w:t>Companies Act, 1956, including Private Limited companies are also eligible to apply, provided they meet the required financial criteria as per Clause</w:t>
      </w:r>
      <w:r w:rsidR="00AD590A">
        <w:rPr>
          <w:rFonts w:ascii="Times New Roman" w:hAnsi="Times New Roman"/>
          <w:sz w:val="24"/>
          <w:szCs w:val="24"/>
        </w:rPr>
        <w:t xml:space="preserve"> 7</w:t>
      </w:r>
      <w:r>
        <w:rPr>
          <w:rFonts w:ascii="Times New Roman" w:hAnsi="Times New Roman"/>
          <w:sz w:val="24"/>
          <w:szCs w:val="24"/>
        </w:rPr>
        <w:t>.9</w:t>
      </w:r>
      <w:r w:rsidRPr="00AA33D2">
        <w:rPr>
          <w:rFonts w:ascii="Times New Roman" w:hAnsi="Times New Roman"/>
          <w:sz w:val="24"/>
          <w:szCs w:val="24"/>
        </w:rPr>
        <w:t>. The entity should be registered in India, the date of registration / incorporation of the firm / entity should be at least 3 years prior to the date of application. Issuance of LOI and subsequent execution of dealership agreement shall be with the same Organised Bodies only, without change of any composition post submission of application. Copy of certificate of registration, Authority letter and resolution specifying name of the authorised person for making application is required along with application.</w:t>
      </w:r>
    </w:p>
    <w:p w:rsidR="005B73D6" w:rsidRPr="00AA33D2" w:rsidRDefault="005B73D6" w:rsidP="005B73D6">
      <w:pPr>
        <w:widowControl w:val="0"/>
        <w:tabs>
          <w:tab w:val="left" w:pos="8730"/>
          <w:tab w:val="left" w:pos="8910"/>
        </w:tabs>
        <w:autoSpaceDE w:val="0"/>
        <w:autoSpaceDN w:val="0"/>
        <w:adjustRightInd w:val="0"/>
        <w:spacing w:after="0"/>
        <w:ind w:left="720" w:right="96" w:hanging="993"/>
        <w:jc w:val="both"/>
        <w:rPr>
          <w:rFonts w:ascii="Times New Roman" w:hAnsi="Times New Roman"/>
          <w:sz w:val="24"/>
          <w:szCs w:val="24"/>
        </w:rPr>
      </w:pPr>
    </w:p>
    <w:p w:rsidR="005B73D6" w:rsidRPr="00B116AD" w:rsidRDefault="005B73D6" w:rsidP="005B73D6">
      <w:pPr>
        <w:pStyle w:val="ListParagraph"/>
        <w:widowControl w:val="0"/>
        <w:numPr>
          <w:ilvl w:val="1"/>
          <w:numId w:val="41"/>
        </w:numPr>
        <w:overflowPunct w:val="0"/>
        <w:autoSpaceDE w:val="0"/>
        <w:autoSpaceDN w:val="0"/>
        <w:adjustRightInd w:val="0"/>
        <w:spacing w:after="0"/>
        <w:ind w:left="720" w:right="96" w:hanging="720"/>
        <w:contextualSpacing/>
        <w:jc w:val="both"/>
        <w:rPr>
          <w:rFonts w:ascii="Times New Roman" w:hAnsi="Times New Roman"/>
          <w:b/>
          <w:sz w:val="24"/>
          <w:szCs w:val="24"/>
        </w:rPr>
      </w:pPr>
      <w:r w:rsidRPr="00B116AD">
        <w:rPr>
          <w:rFonts w:ascii="Times New Roman" w:hAnsi="Times New Roman"/>
          <w:b/>
          <w:sz w:val="24"/>
          <w:szCs w:val="24"/>
        </w:rPr>
        <w:t>Financial Eligibility:</w:t>
      </w:r>
    </w:p>
    <w:p w:rsidR="005B73D6" w:rsidRPr="00AA33D2" w:rsidRDefault="005B73D6" w:rsidP="005B73D6">
      <w:pPr>
        <w:pStyle w:val="ListParagraph"/>
        <w:widowControl w:val="0"/>
        <w:overflowPunct w:val="0"/>
        <w:autoSpaceDE w:val="0"/>
        <w:autoSpaceDN w:val="0"/>
        <w:adjustRightInd w:val="0"/>
        <w:spacing w:after="0"/>
        <w:ind w:right="96"/>
        <w:contextualSpacing/>
        <w:jc w:val="both"/>
        <w:rPr>
          <w:rFonts w:ascii="Times New Roman" w:hAnsi="Times New Roman"/>
          <w:sz w:val="24"/>
          <w:szCs w:val="24"/>
        </w:rPr>
      </w:pPr>
    </w:p>
    <w:p w:rsidR="005B73D6" w:rsidRPr="00AA33D2" w:rsidRDefault="005B73D6" w:rsidP="005B73D6">
      <w:pPr>
        <w:pStyle w:val="ListParagraph"/>
        <w:widowControl w:val="0"/>
        <w:overflowPunct w:val="0"/>
        <w:autoSpaceDE w:val="0"/>
        <w:autoSpaceDN w:val="0"/>
        <w:adjustRightInd w:val="0"/>
        <w:spacing w:after="0"/>
        <w:ind w:right="96"/>
        <w:contextualSpacing/>
        <w:jc w:val="both"/>
        <w:rPr>
          <w:rFonts w:ascii="Times New Roman" w:hAnsi="Times New Roman"/>
          <w:sz w:val="24"/>
          <w:szCs w:val="24"/>
        </w:rPr>
      </w:pPr>
      <w:r w:rsidRPr="00AA33D2">
        <w:rPr>
          <w:rFonts w:ascii="Times New Roman" w:hAnsi="Times New Roman"/>
          <w:sz w:val="24"/>
          <w:szCs w:val="24"/>
        </w:rPr>
        <w:t>Applicant shall have a minimum financial capital of INR 2 Crore, duly certified b</w:t>
      </w:r>
      <w:r w:rsidR="005F7FF9">
        <w:rPr>
          <w:rFonts w:ascii="Times New Roman" w:hAnsi="Times New Roman"/>
          <w:sz w:val="24"/>
          <w:szCs w:val="24"/>
        </w:rPr>
        <w:t xml:space="preserve">y Government Approved </w:t>
      </w:r>
      <w:proofErr w:type="spellStart"/>
      <w:r w:rsidR="005F7FF9">
        <w:rPr>
          <w:rFonts w:ascii="Times New Roman" w:hAnsi="Times New Roman"/>
          <w:sz w:val="24"/>
          <w:szCs w:val="24"/>
        </w:rPr>
        <w:t>Valuers</w:t>
      </w:r>
      <w:proofErr w:type="spellEnd"/>
      <w:r w:rsidRPr="00AA33D2">
        <w:rPr>
          <w:rFonts w:ascii="Times New Roman" w:hAnsi="Times New Roman"/>
          <w:sz w:val="24"/>
          <w:szCs w:val="24"/>
        </w:rPr>
        <w:t xml:space="preserve">(GAVs), to be eligible for consideration of the application and further processing for Dealership. The amount considered for evaluation under fixed and movable assets would be 50% of the value assessed by GAV. Parental property (Father’s and Mother’s) or spouse’s property may be considered for evaluation purpose along with an affidavit from the owner intending to </w:t>
      </w:r>
      <w:r w:rsidRPr="00AA33D2">
        <w:rPr>
          <w:rFonts w:ascii="Times New Roman" w:hAnsi="Times New Roman"/>
          <w:sz w:val="24"/>
          <w:szCs w:val="24"/>
        </w:rPr>
        <w:lastRenderedPageBreak/>
        <w:t xml:space="preserve">use their property for evaluation. Mutual Funds/Shares/PF/Govt. Bonds/Fixed Deposit issued by Nationalised Bank would be considered at 80% of their market value as on date of application. Latest ITR filed by applicant need to be submitted. Registered Co-operative / Consumer Societies, Organised Bodies etc. should have made a net profit for previous 3 consecutive financial years. Balance sheets for last 3 years duly certified by a Charted Accountant is required along with application. In case of individual applicant, financial eligibility of individual will be assessed. In case of Registered Partnership Firm/Registered Co-operative Societies/Registered Consumer Societies/Organised Bodies, financial eligibility only of the firm will be assessed, in this case financial eligibility of individual partner/director/member will not be considered.  </w:t>
      </w:r>
    </w:p>
    <w:p w:rsidR="005B73D6" w:rsidRPr="00AA33D2" w:rsidRDefault="005B73D6" w:rsidP="005B73D6">
      <w:pPr>
        <w:pStyle w:val="ListParagraph"/>
        <w:widowControl w:val="0"/>
        <w:overflowPunct w:val="0"/>
        <w:autoSpaceDE w:val="0"/>
        <w:autoSpaceDN w:val="0"/>
        <w:adjustRightInd w:val="0"/>
        <w:spacing w:after="0"/>
        <w:ind w:right="96" w:hanging="993"/>
        <w:contextualSpacing/>
        <w:jc w:val="both"/>
        <w:rPr>
          <w:rFonts w:ascii="Times New Roman" w:hAnsi="Times New Roman"/>
          <w:sz w:val="24"/>
          <w:szCs w:val="24"/>
        </w:rPr>
      </w:pPr>
    </w:p>
    <w:p w:rsidR="005B73D6" w:rsidRPr="00AA33D2" w:rsidRDefault="005B73D6" w:rsidP="00AD590A">
      <w:pPr>
        <w:pStyle w:val="ListParagraph"/>
        <w:widowControl w:val="0"/>
        <w:numPr>
          <w:ilvl w:val="1"/>
          <w:numId w:val="41"/>
        </w:numPr>
        <w:overflowPunct w:val="0"/>
        <w:autoSpaceDE w:val="0"/>
        <w:autoSpaceDN w:val="0"/>
        <w:adjustRightInd w:val="0"/>
        <w:spacing w:after="0"/>
        <w:ind w:left="720" w:right="96" w:hanging="810"/>
        <w:contextualSpacing/>
        <w:jc w:val="both"/>
        <w:rPr>
          <w:rFonts w:ascii="Times New Roman" w:hAnsi="Times New Roman"/>
          <w:sz w:val="24"/>
          <w:szCs w:val="24"/>
        </w:rPr>
      </w:pPr>
      <w:r w:rsidRPr="005F7FF9">
        <w:rPr>
          <w:rFonts w:ascii="Times New Roman" w:hAnsi="Times New Roman"/>
          <w:b/>
          <w:sz w:val="24"/>
          <w:szCs w:val="24"/>
        </w:rPr>
        <w:t>Disqualification: For individual and non-individual applicants</w:t>
      </w:r>
      <w:r w:rsidRPr="00AA33D2">
        <w:rPr>
          <w:rFonts w:ascii="Times New Roman" w:hAnsi="Times New Roman"/>
          <w:sz w:val="24"/>
          <w:szCs w:val="24"/>
        </w:rPr>
        <w:t>.</w:t>
      </w:r>
    </w:p>
    <w:p w:rsidR="005B73D6" w:rsidRPr="00AA33D2" w:rsidRDefault="005B73D6" w:rsidP="005B73D6">
      <w:pPr>
        <w:widowControl w:val="0"/>
        <w:overflowPunct w:val="0"/>
        <w:autoSpaceDE w:val="0"/>
        <w:autoSpaceDN w:val="0"/>
        <w:adjustRightInd w:val="0"/>
        <w:spacing w:after="0"/>
        <w:ind w:left="720" w:right="96" w:hanging="993"/>
        <w:contextualSpacing/>
        <w:jc w:val="both"/>
        <w:rPr>
          <w:rFonts w:ascii="Times New Roman" w:hAnsi="Times New Roman"/>
          <w:sz w:val="24"/>
          <w:szCs w:val="24"/>
        </w:rPr>
      </w:pPr>
    </w:p>
    <w:p w:rsidR="005B73D6" w:rsidRPr="00AA33D2" w:rsidRDefault="005B73D6" w:rsidP="00ED76C3">
      <w:pPr>
        <w:pStyle w:val="ListParagraph"/>
        <w:widowControl w:val="0"/>
        <w:numPr>
          <w:ilvl w:val="2"/>
          <w:numId w:val="41"/>
        </w:numPr>
        <w:overflowPunct w:val="0"/>
        <w:autoSpaceDE w:val="0"/>
        <w:autoSpaceDN w:val="0"/>
        <w:adjustRightInd w:val="0"/>
        <w:spacing w:after="0"/>
        <w:ind w:left="720" w:right="96" w:hanging="810"/>
        <w:jc w:val="both"/>
        <w:rPr>
          <w:rFonts w:ascii="Times New Roman" w:hAnsi="Times New Roman"/>
          <w:sz w:val="24"/>
          <w:szCs w:val="24"/>
        </w:rPr>
      </w:pPr>
      <w:r w:rsidRPr="00AA33D2">
        <w:rPr>
          <w:rFonts w:ascii="Times New Roman" w:hAnsi="Times New Roman"/>
          <w:sz w:val="24"/>
          <w:szCs w:val="24"/>
        </w:rPr>
        <w:t>Applicant convicted, arrested, jailed or against whom charges have been framed by a Court of law for any criminal offence involving moral turpitude/economic offence (other than freedom struggle).</w:t>
      </w:r>
    </w:p>
    <w:p w:rsidR="005B73D6" w:rsidRPr="00517E34" w:rsidRDefault="005B73D6" w:rsidP="00ED76C3">
      <w:pPr>
        <w:pStyle w:val="ListParagraph"/>
        <w:widowControl w:val="0"/>
        <w:overflowPunct w:val="0"/>
        <w:autoSpaceDE w:val="0"/>
        <w:autoSpaceDN w:val="0"/>
        <w:adjustRightInd w:val="0"/>
        <w:spacing w:after="0"/>
        <w:ind w:right="96" w:hanging="810"/>
        <w:jc w:val="both"/>
        <w:rPr>
          <w:rFonts w:ascii="Times New Roman" w:hAnsi="Times New Roman"/>
          <w:sz w:val="10"/>
          <w:szCs w:val="10"/>
        </w:rPr>
      </w:pPr>
    </w:p>
    <w:p w:rsidR="005B73D6" w:rsidRPr="00AA33D2" w:rsidRDefault="005B73D6" w:rsidP="00ED76C3">
      <w:pPr>
        <w:pStyle w:val="ListParagraph"/>
        <w:widowControl w:val="0"/>
        <w:numPr>
          <w:ilvl w:val="2"/>
          <w:numId w:val="41"/>
        </w:numPr>
        <w:overflowPunct w:val="0"/>
        <w:autoSpaceDE w:val="0"/>
        <w:autoSpaceDN w:val="0"/>
        <w:adjustRightInd w:val="0"/>
        <w:spacing w:after="0"/>
        <w:ind w:left="720" w:right="96" w:hanging="810"/>
        <w:jc w:val="both"/>
        <w:rPr>
          <w:rFonts w:ascii="Times New Roman" w:hAnsi="Times New Roman"/>
          <w:sz w:val="24"/>
          <w:szCs w:val="24"/>
        </w:rPr>
      </w:pPr>
      <w:r w:rsidRPr="00AA33D2">
        <w:rPr>
          <w:rFonts w:ascii="Times New Roman" w:hAnsi="Times New Roman"/>
          <w:sz w:val="24"/>
          <w:szCs w:val="24"/>
        </w:rPr>
        <w:t>Mentally unsound / totally paralysed person.</w:t>
      </w:r>
    </w:p>
    <w:p w:rsidR="005B73D6" w:rsidRPr="00517E34" w:rsidRDefault="005B73D6" w:rsidP="00ED76C3">
      <w:pPr>
        <w:pStyle w:val="ListParagraph"/>
        <w:widowControl w:val="0"/>
        <w:overflowPunct w:val="0"/>
        <w:autoSpaceDE w:val="0"/>
        <w:autoSpaceDN w:val="0"/>
        <w:adjustRightInd w:val="0"/>
        <w:spacing w:after="0"/>
        <w:ind w:right="96" w:hanging="810"/>
        <w:jc w:val="both"/>
        <w:rPr>
          <w:rFonts w:ascii="Times New Roman" w:hAnsi="Times New Roman"/>
          <w:b/>
          <w:bCs/>
          <w:sz w:val="10"/>
          <w:szCs w:val="10"/>
        </w:rPr>
      </w:pPr>
    </w:p>
    <w:p w:rsidR="005B73D6" w:rsidRPr="00185EFB" w:rsidRDefault="005B73D6" w:rsidP="00ED76C3">
      <w:pPr>
        <w:pStyle w:val="ListParagraph"/>
        <w:widowControl w:val="0"/>
        <w:numPr>
          <w:ilvl w:val="2"/>
          <w:numId w:val="41"/>
        </w:numPr>
        <w:overflowPunct w:val="0"/>
        <w:autoSpaceDE w:val="0"/>
        <w:autoSpaceDN w:val="0"/>
        <w:adjustRightInd w:val="0"/>
        <w:spacing w:after="0"/>
        <w:ind w:left="720" w:right="96" w:hanging="810"/>
        <w:jc w:val="both"/>
        <w:rPr>
          <w:rFonts w:ascii="Times New Roman" w:hAnsi="Times New Roman"/>
          <w:b/>
          <w:bCs/>
          <w:sz w:val="24"/>
          <w:szCs w:val="24"/>
        </w:rPr>
      </w:pPr>
      <w:r w:rsidRPr="00AA33D2">
        <w:rPr>
          <w:rFonts w:ascii="Times New Roman" w:hAnsi="Times New Roman"/>
          <w:sz w:val="24"/>
          <w:szCs w:val="24"/>
        </w:rPr>
        <w:t>Signatory to any dealership agreement terminated by IGL/CGDs/OMCs on the grounds</w:t>
      </w:r>
      <w:r>
        <w:rPr>
          <w:rFonts w:ascii="Times New Roman" w:hAnsi="Times New Roman"/>
          <w:sz w:val="24"/>
          <w:szCs w:val="24"/>
        </w:rPr>
        <w:t xml:space="preserve"> </w:t>
      </w:r>
      <w:r w:rsidRPr="00185EFB">
        <w:rPr>
          <w:rFonts w:ascii="Times New Roman" w:hAnsi="Times New Roman"/>
          <w:sz w:val="24"/>
          <w:szCs w:val="24"/>
        </w:rPr>
        <w:t>of malpractice and misconduct.</w:t>
      </w:r>
    </w:p>
    <w:p w:rsidR="005B73D6" w:rsidRPr="00517E34" w:rsidRDefault="005B73D6" w:rsidP="00ED76C3">
      <w:pPr>
        <w:pStyle w:val="ListParagraph"/>
        <w:widowControl w:val="0"/>
        <w:overflowPunct w:val="0"/>
        <w:autoSpaceDE w:val="0"/>
        <w:autoSpaceDN w:val="0"/>
        <w:adjustRightInd w:val="0"/>
        <w:spacing w:after="0"/>
        <w:ind w:right="96" w:hanging="810"/>
        <w:jc w:val="both"/>
        <w:rPr>
          <w:rFonts w:ascii="Times New Roman" w:hAnsi="Times New Roman"/>
          <w:b/>
          <w:bCs/>
          <w:sz w:val="10"/>
          <w:szCs w:val="10"/>
        </w:rPr>
      </w:pPr>
    </w:p>
    <w:p w:rsidR="005B73D6" w:rsidRPr="00AA33D2" w:rsidRDefault="005B73D6" w:rsidP="00ED76C3">
      <w:pPr>
        <w:pStyle w:val="ListParagraph"/>
        <w:widowControl w:val="0"/>
        <w:numPr>
          <w:ilvl w:val="2"/>
          <w:numId w:val="41"/>
        </w:numPr>
        <w:overflowPunct w:val="0"/>
        <w:autoSpaceDE w:val="0"/>
        <w:autoSpaceDN w:val="0"/>
        <w:adjustRightInd w:val="0"/>
        <w:spacing w:after="0"/>
        <w:ind w:left="720" w:right="96" w:hanging="810"/>
        <w:jc w:val="both"/>
        <w:rPr>
          <w:rFonts w:ascii="Times New Roman" w:hAnsi="Times New Roman"/>
          <w:b/>
          <w:bCs/>
          <w:sz w:val="24"/>
          <w:szCs w:val="24"/>
        </w:rPr>
      </w:pPr>
      <w:r w:rsidRPr="00AA33D2">
        <w:rPr>
          <w:rFonts w:ascii="Times New Roman" w:hAnsi="Times New Roman"/>
          <w:sz w:val="24"/>
          <w:szCs w:val="24"/>
        </w:rPr>
        <w:t>Such entities that are on holiday list (including their director/partners/proprietors of such firms) by any PSU/ litigation with IGL.</w:t>
      </w:r>
    </w:p>
    <w:p w:rsidR="005B73D6" w:rsidRPr="00517E34" w:rsidRDefault="005B73D6" w:rsidP="00ED76C3">
      <w:pPr>
        <w:pStyle w:val="ListParagraph"/>
        <w:widowControl w:val="0"/>
        <w:overflowPunct w:val="0"/>
        <w:autoSpaceDE w:val="0"/>
        <w:autoSpaceDN w:val="0"/>
        <w:adjustRightInd w:val="0"/>
        <w:spacing w:after="0"/>
        <w:ind w:right="96" w:hanging="810"/>
        <w:jc w:val="both"/>
        <w:rPr>
          <w:rFonts w:ascii="Times New Roman" w:hAnsi="Times New Roman"/>
          <w:b/>
          <w:bCs/>
          <w:sz w:val="10"/>
          <w:szCs w:val="10"/>
        </w:rPr>
      </w:pPr>
    </w:p>
    <w:p w:rsidR="005B73D6" w:rsidRPr="00AA33D2" w:rsidRDefault="005B73D6" w:rsidP="00ED76C3">
      <w:pPr>
        <w:pStyle w:val="ListParagraph"/>
        <w:widowControl w:val="0"/>
        <w:numPr>
          <w:ilvl w:val="2"/>
          <w:numId w:val="41"/>
        </w:numPr>
        <w:overflowPunct w:val="0"/>
        <w:autoSpaceDE w:val="0"/>
        <w:autoSpaceDN w:val="0"/>
        <w:adjustRightInd w:val="0"/>
        <w:spacing w:after="0"/>
        <w:ind w:left="720" w:right="96" w:hanging="810"/>
        <w:jc w:val="both"/>
        <w:rPr>
          <w:rFonts w:ascii="Times New Roman" w:hAnsi="Times New Roman"/>
          <w:b/>
          <w:bCs/>
          <w:sz w:val="24"/>
          <w:szCs w:val="24"/>
        </w:rPr>
      </w:pPr>
      <w:r w:rsidRPr="00AA33D2">
        <w:rPr>
          <w:rFonts w:ascii="Times New Roman" w:hAnsi="Times New Roman"/>
          <w:sz w:val="24"/>
          <w:szCs w:val="24"/>
        </w:rPr>
        <w:t>Entity having pecuniary relationship with IGL or its employees.</w:t>
      </w:r>
    </w:p>
    <w:p w:rsidR="005B73D6" w:rsidRPr="00517E34" w:rsidRDefault="005B73D6" w:rsidP="00ED76C3">
      <w:pPr>
        <w:pStyle w:val="ListParagraph"/>
        <w:widowControl w:val="0"/>
        <w:overflowPunct w:val="0"/>
        <w:autoSpaceDE w:val="0"/>
        <w:autoSpaceDN w:val="0"/>
        <w:adjustRightInd w:val="0"/>
        <w:spacing w:after="0"/>
        <w:ind w:right="96" w:hanging="810"/>
        <w:jc w:val="both"/>
        <w:rPr>
          <w:rFonts w:ascii="Times New Roman" w:hAnsi="Times New Roman"/>
          <w:sz w:val="10"/>
          <w:szCs w:val="10"/>
        </w:rPr>
      </w:pPr>
    </w:p>
    <w:p w:rsidR="005B73D6" w:rsidRPr="00AA33D2" w:rsidRDefault="005B73D6" w:rsidP="00ED76C3">
      <w:pPr>
        <w:pStyle w:val="ListParagraph"/>
        <w:widowControl w:val="0"/>
        <w:numPr>
          <w:ilvl w:val="2"/>
          <w:numId w:val="41"/>
        </w:numPr>
        <w:overflowPunct w:val="0"/>
        <w:autoSpaceDE w:val="0"/>
        <w:autoSpaceDN w:val="0"/>
        <w:adjustRightInd w:val="0"/>
        <w:spacing w:after="0"/>
        <w:ind w:left="720" w:right="96" w:hanging="810"/>
        <w:jc w:val="both"/>
        <w:rPr>
          <w:rFonts w:ascii="Times New Roman" w:hAnsi="Times New Roman"/>
          <w:sz w:val="24"/>
          <w:szCs w:val="24"/>
        </w:rPr>
      </w:pPr>
      <w:r w:rsidRPr="00AA33D2">
        <w:rPr>
          <w:rFonts w:ascii="Times New Roman" w:hAnsi="Times New Roman"/>
          <w:sz w:val="24"/>
          <w:szCs w:val="24"/>
        </w:rPr>
        <w:t xml:space="preserve">Terms governing independent directors/Related Party transactions. </w:t>
      </w:r>
    </w:p>
    <w:p w:rsidR="00AD590A" w:rsidRPr="00517E34" w:rsidRDefault="00AD590A" w:rsidP="005B73D6">
      <w:pPr>
        <w:pStyle w:val="ListParagraph"/>
        <w:widowControl w:val="0"/>
        <w:overflowPunct w:val="0"/>
        <w:autoSpaceDE w:val="0"/>
        <w:autoSpaceDN w:val="0"/>
        <w:adjustRightInd w:val="0"/>
        <w:spacing w:after="0"/>
        <w:ind w:right="96" w:hanging="990"/>
        <w:jc w:val="both"/>
        <w:rPr>
          <w:rFonts w:ascii="Times New Roman" w:hAnsi="Times New Roman"/>
          <w:sz w:val="10"/>
          <w:szCs w:val="10"/>
        </w:rPr>
      </w:pPr>
    </w:p>
    <w:p w:rsidR="005B73D6" w:rsidRDefault="005B73D6" w:rsidP="00ED76C3">
      <w:pPr>
        <w:pStyle w:val="ListParagraph"/>
        <w:widowControl w:val="0"/>
        <w:numPr>
          <w:ilvl w:val="2"/>
          <w:numId w:val="41"/>
        </w:numPr>
        <w:overflowPunct w:val="0"/>
        <w:autoSpaceDE w:val="0"/>
        <w:autoSpaceDN w:val="0"/>
        <w:adjustRightInd w:val="0"/>
        <w:spacing w:after="0"/>
        <w:ind w:left="720" w:right="96" w:hanging="810"/>
        <w:jc w:val="both"/>
        <w:rPr>
          <w:rFonts w:ascii="Times New Roman" w:hAnsi="Times New Roman"/>
          <w:sz w:val="24"/>
          <w:szCs w:val="24"/>
        </w:rPr>
      </w:pPr>
      <w:r w:rsidRPr="00AA33D2">
        <w:rPr>
          <w:rFonts w:ascii="Times New Roman" w:hAnsi="Times New Roman"/>
          <w:sz w:val="24"/>
          <w:szCs w:val="24"/>
        </w:rPr>
        <w:t>Applicable terms that debars any entity from participating in tenders</w:t>
      </w:r>
      <w:r w:rsidR="00261F7F">
        <w:rPr>
          <w:rFonts w:ascii="Times New Roman" w:hAnsi="Times New Roman"/>
          <w:sz w:val="24"/>
          <w:szCs w:val="24"/>
        </w:rPr>
        <w:t>.</w:t>
      </w:r>
      <w:r w:rsidRPr="00AA33D2">
        <w:rPr>
          <w:rFonts w:ascii="Times New Roman" w:hAnsi="Times New Roman"/>
          <w:sz w:val="24"/>
          <w:szCs w:val="24"/>
        </w:rPr>
        <w:t xml:space="preserve"> </w:t>
      </w:r>
    </w:p>
    <w:p w:rsidR="005B73D6" w:rsidRPr="00185EFB" w:rsidRDefault="005B73D6" w:rsidP="00ED76C3">
      <w:pPr>
        <w:pStyle w:val="ListParagraph"/>
        <w:widowControl w:val="0"/>
        <w:overflowPunct w:val="0"/>
        <w:autoSpaceDE w:val="0"/>
        <w:autoSpaceDN w:val="0"/>
        <w:adjustRightInd w:val="0"/>
        <w:spacing w:after="0"/>
        <w:ind w:right="96" w:hanging="810"/>
        <w:jc w:val="both"/>
        <w:rPr>
          <w:rFonts w:ascii="Times New Roman" w:hAnsi="Times New Roman"/>
          <w:sz w:val="10"/>
          <w:szCs w:val="10"/>
        </w:rPr>
      </w:pPr>
    </w:p>
    <w:p w:rsidR="005B73D6" w:rsidRDefault="005B73D6" w:rsidP="00ED76C3">
      <w:pPr>
        <w:pStyle w:val="ListParagraph"/>
        <w:widowControl w:val="0"/>
        <w:numPr>
          <w:ilvl w:val="2"/>
          <w:numId w:val="41"/>
        </w:numPr>
        <w:overflowPunct w:val="0"/>
        <w:autoSpaceDE w:val="0"/>
        <w:autoSpaceDN w:val="0"/>
        <w:adjustRightInd w:val="0"/>
        <w:spacing w:after="0"/>
        <w:ind w:left="720" w:right="96" w:hanging="810"/>
        <w:jc w:val="both"/>
        <w:rPr>
          <w:rFonts w:ascii="Times New Roman" w:hAnsi="Times New Roman"/>
          <w:sz w:val="24"/>
          <w:szCs w:val="24"/>
        </w:rPr>
      </w:pPr>
      <w:r w:rsidRPr="005F3FD1">
        <w:rPr>
          <w:rFonts w:ascii="Times New Roman" w:hAnsi="Times New Roman"/>
          <w:sz w:val="24"/>
          <w:szCs w:val="24"/>
        </w:rPr>
        <w:t>Found guilty of wilfully giving wrong information</w:t>
      </w:r>
      <w:r w:rsidR="00261F7F">
        <w:rPr>
          <w:rFonts w:ascii="Times New Roman" w:hAnsi="Times New Roman"/>
          <w:sz w:val="24"/>
          <w:szCs w:val="24"/>
        </w:rPr>
        <w:t>.</w:t>
      </w:r>
    </w:p>
    <w:p w:rsidR="0028383D" w:rsidRPr="00884BC5" w:rsidRDefault="0028383D" w:rsidP="0028383D">
      <w:pPr>
        <w:pStyle w:val="ListParagraph"/>
        <w:widowControl w:val="0"/>
        <w:overflowPunct w:val="0"/>
        <w:autoSpaceDE w:val="0"/>
        <w:autoSpaceDN w:val="0"/>
        <w:adjustRightInd w:val="0"/>
        <w:spacing w:after="0"/>
        <w:ind w:right="96"/>
        <w:jc w:val="both"/>
        <w:rPr>
          <w:rFonts w:ascii="Times New Roman" w:hAnsi="Times New Roman"/>
          <w:sz w:val="16"/>
          <w:szCs w:val="24"/>
        </w:rPr>
      </w:pPr>
    </w:p>
    <w:p w:rsidR="00261F7F" w:rsidRPr="005F3FD1" w:rsidRDefault="000A4C9F" w:rsidP="00ED76C3">
      <w:pPr>
        <w:pStyle w:val="ListParagraph"/>
        <w:widowControl w:val="0"/>
        <w:numPr>
          <w:ilvl w:val="2"/>
          <w:numId w:val="41"/>
        </w:numPr>
        <w:overflowPunct w:val="0"/>
        <w:autoSpaceDE w:val="0"/>
        <w:autoSpaceDN w:val="0"/>
        <w:adjustRightInd w:val="0"/>
        <w:spacing w:after="0"/>
        <w:ind w:left="720" w:right="96" w:hanging="810"/>
        <w:jc w:val="both"/>
        <w:rPr>
          <w:rFonts w:ascii="Times New Roman" w:hAnsi="Times New Roman"/>
          <w:sz w:val="24"/>
          <w:szCs w:val="24"/>
        </w:rPr>
      </w:pPr>
      <w:r>
        <w:rPr>
          <w:rFonts w:ascii="Times New Roman" w:hAnsi="Times New Roman"/>
          <w:sz w:val="24"/>
          <w:szCs w:val="24"/>
        </w:rPr>
        <w:t>In the application form, the c</w:t>
      </w:r>
      <w:r w:rsidR="00261F7F">
        <w:rPr>
          <w:rFonts w:ascii="Times New Roman" w:hAnsi="Times New Roman"/>
          <w:sz w:val="24"/>
          <w:szCs w:val="24"/>
        </w:rPr>
        <w:t>ontact details</w:t>
      </w:r>
      <w:r>
        <w:rPr>
          <w:rFonts w:ascii="Times New Roman" w:hAnsi="Times New Roman"/>
          <w:sz w:val="24"/>
          <w:szCs w:val="24"/>
        </w:rPr>
        <w:t xml:space="preserve"> (Mobile no. &amp; email id)</w:t>
      </w:r>
      <w:r w:rsidR="00261F7F">
        <w:rPr>
          <w:rFonts w:ascii="Times New Roman" w:hAnsi="Times New Roman"/>
          <w:sz w:val="24"/>
          <w:szCs w:val="24"/>
        </w:rPr>
        <w:t xml:space="preserve"> </w:t>
      </w:r>
      <w:r>
        <w:rPr>
          <w:rFonts w:ascii="Times New Roman" w:hAnsi="Times New Roman"/>
          <w:sz w:val="24"/>
          <w:szCs w:val="24"/>
        </w:rPr>
        <w:t xml:space="preserve">should be </w:t>
      </w:r>
      <w:r w:rsidR="00261F7F">
        <w:rPr>
          <w:rFonts w:ascii="Times New Roman" w:hAnsi="Times New Roman"/>
          <w:sz w:val="24"/>
          <w:szCs w:val="24"/>
        </w:rPr>
        <w:t>of the Applicant</w:t>
      </w:r>
      <w:r>
        <w:rPr>
          <w:rFonts w:ascii="Times New Roman" w:hAnsi="Times New Roman"/>
          <w:sz w:val="24"/>
          <w:szCs w:val="24"/>
        </w:rPr>
        <w:t xml:space="preserve"> only.</w:t>
      </w:r>
    </w:p>
    <w:p w:rsidR="000A4C9F" w:rsidRPr="000A4C9F" w:rsidRDefault="000A4C9F" w:rsidP="000A4C9F">
      <w:pPr>
        <w:widowControl w:val="0"/>
        <w:overflowPunct w:val="0"/>
        <w:autoSpaceDE w:val="0"/>
        <w:autoSpaceDN w:val="0"/>
        <w:adjustRightInd w:val="0"/>
        <w:spacing w:after="0"/>
        <w:ind w:right="96"/>
        <w:jc w:val="both"/>
        <w:rPr>
          <w:rFonts w:ascii="Times New Roman" w:hAnsi="Times New Roman"/>
          <w:sz w:val="24"/>
          <w:szCs w:val="24"/>
        </w:rPr>
      </w:pPr>
    </w:p>
    <w:p w:rsidR="005B73D6" w:rsidRPr="006E701D" w:rsidRDefault="005B73D6" w:rsidP="00ED76C3">
      <w:pPr>
        <w:pStyle w:val="ListParagraph"/>
        <w:widowControl w:val="0"/>
        <w:numPr>
          <w:ilvl w:val="0"/>
          <w:numId w:val="41"/>
        </w:numPr>
        <w:overflowPunct w:val="0"/>
        <w:autoSpaceDE w:val="0"/>
        <w:autoSpaceDN w:val="0"/>
        <w:adjustRightInd w:val="0"/>
        <w:spacing w:after="0"/>
        <w:ind w:left="630" w:right="96" w:hanging="630"/>
        <w:jc w:val="both"/>
        <w:rPr>
          <w:rFonts w:ascii="Times New Roman" w:hAnsi="Times New Roman"/>
          <w:sz w:val="24"/>
          <w:szCs w:val="24"/>
        </w:rPr>
      </w:pPr>
      <w:r w:rsidRPr="006E701D">
        <w:rPr>
          <w:rFonts w:ascii="Times New Roman" w:hAnsi="Times New Roman"/>
          <w:b/>
          <w:bCs/>
          <w:sz w:val="24"/>
          <w:szCs w:val="24"/>
          <w:u w:val="single"/>
        </w:rPr>
        <w:t>Land Norms:</w:t>
      </w:r>
    </w:p>
    <w:p w:rsidR="005B73D6" w:rsidRPr="00AA33D2" w:rsidRDefault="005B73D6" w:rsidP="005B73D6">
      <w:pPr>
        <w:pStyle w:val="ListParagraph"/>
        <w:widowControl w:val="0"/>
        <w:overflowPunct w:val="0"/>
        <w:autoSpaceDE w:val="0"/>
        <w:autoSpaceDN w:val="0"/>
        <w:adjustRightInd w:val="0"/>
        <w:spacing w:after="0"/>
        <w:ind w:right="96"/>
        <w:jc w:val="both"/>
        <w:rPr>
          <w:rFonts w:ascii="Times New Roman" w:hAnsi="Times New Roman"/>
          <w:sz w:val="24"/>
          <w:szCs w:val="24"/>
        </w:rPr>
      </w:pPr>
    </w:p>
    <w:p w:rsidR="005B73D6" w:rsidRDefault="005B73D6" w:rsidP="005B73D6">
      <w:pPr>
        <w:widowControl w:val="0"/>
        <w:overflowPunct w:val="0"/>
        <w:autoSpaceDE w:val="0"/>
        <w:autoSpaceDN w:val="0"/>
        <w:adjustRightInd w:val="0"/>
        <w:spacing w:after="0"/>
        <w:ind w:left="630" w:right="96"/>
        <w:jc w:val="both"/>
        <w:rPr>
          <w:rFonts w:ascii="Times New Roman" w:hAnsi="Times New Roman"/>
          <w:sz w:val="24"/>
          <w:szCs w:val="24"/>
        </w:rPr>
      </w:pPr>
      <w:r w:rsidRPr="00AA33D2">
        <w:rPr>
          <w:rFonts w:ascii="Times New Roman" w:hAnsi="Times New Roman"/>
          <w:sz w:val="24"/>
          <w:szCs w:val="24"/>
        </w:rPr>
        <w:t>The land norms for setting up of CNG</w:t>
      </w:r>
      <w:r w:rsidR="00852833">
        <w:rPr>
          <w:rFonts w:ascii="Times New Roman" w:hAnsi="Times New Roman"/>
          <w:sz w:val="24"/>
          <w:szCs w:val="24"/>
        </w:rPr>
        <w:t xml:space="preserve"> </w:t>
      </w:r>
      <w:r w:rsidRPr="00AA33D2">
        <w:rPr>
          <w:rFonts w:ascii="Times New Roman" w:hAnsi="Times New Roman"/>
          <w:sz w:val="24"/>
          <w:szCs w:val="24"/>
        </w:rPr>
        <w:t>station in an advertised area are the essence of considering the application for dealership. The offered land/plot should not only be technically feasible but also fulfil all statutory norms as applicable, before and after the construction of the station and should continue to do so till the tenancy of the contract/agreement</w:t>
      </w:r>
      <w:r>
        <w:rPr>
          <w:rFonts w:ascii="Times New Roman" w:hAnsi="Times New Roman"/>
          <w:sz w:val="24"/>
          <w:szCs w:val="24"/>
        </w:rPr>
        <w:t>.</w:t>
      </w:r>
    </w:p>
    <w:p w:rsidR="005B73D6" w:rsidRDefault="005B73D6" w:rsidP="005B73D6">
      <w:pPr>
        <w:pStyle w:val="ListParagraph"/>
        <w:widowControl w:val="0"/>
        <w:overflowPunct w:val="0"/>
        <w:autoSpaceDE w:val="0"/>
        <w:autoSpaceDN w:val="0"/>
        <w:adjustRightInd w:val="0"/>
        <w:spacing w:after="0"/>
        <w:ind w:right="96"/>
        <w:jc w:val="both"/>
        <w:rPr>
          <w:rFonts w:ascii="Times New Roman" w:hAnsi="Times New Roman"/>
          <w:b/>
          <w:sz w:val="24"/>
          <w:szCs w:val="24"/>
        </w:rPr>
      </w:pPr>
    </w:p>
    <w:p w:rsidR="005B73D6" w:rsidRPr="009438C4" w:rsidRDefault="005B73D6" w:rsidP="00ED76C3">
      <w:pPr>
        <w:pStyle w:val="ListParagraph"/>
        <w:widowControl w:val="0"/>
        <w:numPr>
          <w:ilvl w:val="0"/>
          <w:numId w:val="41"/>
        </w:numPr>
        <w:overflowPunct w:val="0"/>
        <w:autoSpaceDE w:val="0"/>
        <w:autoSpaceDN w:val="0"/>
        <w:adjustRightInd w:val="0"/>
        <w:spacing w:after="0"/>
        <w:ind w:left="630" w:right="96" w:hanging="720"/>
        <w:jc w:val="both"/>
        <w:rPr>
          <w:rFonts w:ascii="Times New Roman" w:hAnsi="Times New Roman"/>
          <w:b/>
          <w:sz w:val="24"/>
          <w:szCs w:val="24"/>
          <w:u w:val="single"/>
        </w:rPr>
      </w:pPr>
      <w:r w:rsidRPr="009438C4">
        <w:rPr>
          <w:rFonts w:ascii="Times New Roman" w:hAnsi="Times New Roman"/>
          <w:b/>
          <w:sz w:val="24"/>
          <w:szCs w:val="24"/>
          <w:u w:val="single"/>
        </w:rPr>
        <w:t>Details of Land Required:</w:t>
      </w:r>
    </w:p>
    <w:p w:rsidR="005B73D6" w:rsidRPr="00AA33D2" w:rsidRDefault="005B73D6" w:rsidP="005B73D6">
      <w:pPr>
        <w:pStyle w:val="ListParagraph"/>
        <w:widowControl w:val="0"/>
        <w:overflowPunct w:val="0"/>
        <w:autoSpaceDE w:val="0"/>
        <w:autoSpaceDN w:val="0"/>
        <w:adjustRightInd w:val="0"/>
        <w:spacing w:after="0"/>
        <w:ind w:right="96" w:hanging="993"/>
        <w:jc w:val="both"/>
        <w:rPr>
          <w:rFonts w:ascii="Times New Roman" w:hAnsi="Times New Roman"/>
          <w:b/>
          <w:sz w:val="24"/>
          <w:szCs w:val="24"/>
        </w:rPr>
      </w:pPr>
    </w:p>
    <w:p w:rsidR="005B73D6" w:rsidRPr="00CC42FE" w:rsidRDefault="00C630E9" w:rsidP="00CC42FE">
      <w:pPr>
        <w:pStyle w:val="ListParagraph"/>
        <w:widowControl w:val="0"/>
        <w:numPr>
          <w:ilvl w:val="1"/>
          <w:numId w:val="41"/>
        </w:numPr>
        <w:tabs>
          <w:tab w:val="left" w:pos="630"/>
        </w:tabs>
        <w:overflowPunct w:val="0"/>
        <w:autoSpaceDE w:val="0"/>
        <w:autoSpaceDN w:val="0"/>
        <w:adjustRightInd w:val="0"/>
        <w:spacing w:after="0"/>
        <w:ind w:left="630" w:right="96" w:hanging="720"/>
        <w:jc w:val="both"/>
        <w:rPr>
          <w:rFonts w:ascii="Times New Roman" w:hAnsi="Times New Roman"/>
          <w:b/>
          <w:sz w:val="24"/>
          <w:szCs w:val="24"/>
        </w:rPr>
      </w:pPr>
      <w:r w:rsidRPr="003471AB">
        <w:rPr>
          <w:rFonts w:ascii="Times New Roman" w:hAnsi="Times New Roman"/>
          <w:sz w:val="24"/>
          <w:szCs w:val="24"/>
        </w:rPr>
        <w:t>The plots should preferab</w:t>
      </w:r>
      <w:r w:rsidR="006A3B95">
        <w:rPr>
          <w:rFonts w:ascii="Times New Roman" w:hAnsi="Times New Roman"/>
          <w:sz w:val="24"/>
          <w:szCs w:val="24"/>
        </w:rPr>
        <w:t xml:space="preserve">ly be rectangular in shape and </w:t>
      </w:r>
      <w:r w:rsidR="00CC42FE">
        <w:rPr>
          <w:rFonts w:ascii="Times New Roman" w:hAnsi="Times New Roman"/>
          <w:sz w:val="24"/>
          <w:szCs w:val="24"/>
        </w:rPr>
        <w:t>dimensions are as per the below table:</w:t>
      </w:r>
    </w:p>
    <w:p w:rsidR="00CC42FE" w:rsidRPr="00884BC5" w:rsidRDefault="00CC42FE" w:rsidP="00CC42FE">
      <w:pPr>
        <w:pStyle w:val="ListParagraph"/>
        <w:widowControl w:val="0"/>
        <w:tabs>
          <w:tab w:val="left" w:pos="630"/>
        </w:tabs>
        <w:overflowPunct w:val="0"/>
        <w:autoSpaceDE w:val="0"/>
        <w:autoSpaceDN w:val="0"/>
        <w:adjustRightInd w:val="0"/>
        <w:spacing w:after="0"/>
        <w:ind w:left="796" w:right="96"/>
        <w:jc w:val="both"/>
        <w:rPr>
          <w:rFonts w:ascii="Times New Roman" w:hAnsi="Times New Roman"/>
          <w:b/>
          <w:sz w:val="32"/>
          <w:szCs w:val="24"/>
        </w:rPr>
      </w:pPr>
    </w:p>
    <w:tbl>
      <w:tblPr>
        <w:tblStyle w:val="TableGrid"/>
        <w:tblW w:w="8100" w:type="dxa"/>
        <w:tblInd w:w="895" w:type="dxa"/>
        <w:tblLook w:val="04A0" w:firstRow="1" w:lastRow="0" w:firstColumn="1" w:lastColumn="0" w:noHBand="0" w:noVBand="1"/>
      </w:tblPr>
      <w:tblGrid>
        <w:gridCol w:w="4585"/>
        <w:gridCol w:w="3515"/>
      </w:tblGrid>
      <w:tr w:rsidR="00CC42FE" w:rsidTr="00A75605">
        <w:trPr>
          <w:trHeight w:val="58"/>
        </w:trPr>
        <w:tc>
          <w:tcPr>
            <w:tcW w:w="4585" w:type="dxa"/>
            <w:vAlign w:val="center"/>
          </w:tcPr>
          <w:p w:rsidR="00CC42FE" w:rsidRPr="00825A0E" w:rsidRDefault="00CC42FE" w:rsidP="00A75605">
            <w:pPr>
              <w:pStyle w:val="ListParagraph"/>
              <w:ind w:left="0" w:right="4"/>
              <w:jc w:val="center"/>
              <w:rPr>
                <w:rFonts w:ascii="Times New Roman" w:hAnsi="Times New Roman"/>
                <w:b/>
                <w:bCs/>
                <w:color w:val="000000" w:themeColor="text1"/>
                <w:lang w:bidi="hi-IN"/>
              </w:rPr>
            </w:pPr>
            <w:r w:rsidRPr="00825A0E">
              <w:rPr>
                <w:rFonts w:ascii="Times New Roman" w:hAnsi="Times New Roman"/>
                <w:b/>
                <w:bCs/>
                <w:color w:val="000000" w:themeColor="text1"/>
                <w:lang w:bidi="hi-IN"/>
              </w:rPr>
              <w:lastRenderedPageBreak/>
              <w:t>Description of Location/Locality</w:t>
            </w:r>
          </w:p>
        </w:tc>
        <w:tc>
          <w:tcPr>
            <w:tcW w:w="3515" w:type="dxa"/>
            <w:vAlign w:val="center"/>
          </w:tcPr>
          <w:p w:rsidR="00CC42FE" w:rsidRPr="00825A0E" w:rsidRDefault="00CC42FE" w:rsidP="00A75605">
            <w:pPr>
              <w:pStyle w:val="ListParagraph"/>
              <w:ind w:left="0" w:right="4"/>
              <w:jc w:val="center"/>
              <w:rPr>
                <w:rFonts w:ascii="Times New Roman" w:hAnsi="Times New Roman"/>
                <w:b/>
                <w:bCs/>
                <w:color w:val="000000" w:themeColor="text1"/>
                <w:lang w:bidi="hi-IN"/>
              </w:rPr>
            </w:pPr>
            <w:r w:rsidRPr="00825A0E">
              <w:rPr>
                <w:rFonts w:ascii="Times New Roman" w:hAnsi="Times New Roman"/>
                <w:b/>
                <w:bCs/>
                <w:color w:val="000000" w:themeColor="text1"/>
                <w:lang w:bidi="hi-IN"/>
              </w:rPr>
              <w:t>Land Dimensions</w:t>
            </w:r>
          </w:p>
        </w:tc>
      </w:tr>
      <w:tr w:rsidR="00CC42FE" w:rsidTr="00A75605">
        <w:trPr>
          <w:trHeight w:val="58"/>
        </w:trPr>
        <w:tc>
          <w:tcPr>
            <w:tcW w:w="4585" w:type="dxa"/>
            <w:vAlign w:val="center"/>
          </w:tcPr>
          <w:p w:rsidR="00CC42FE" w:rsidRDefault="00CC42FE" w:rsidP="00A75605">
            <w:pPr>
              <w:pStyle w:val="ListParagraph"/>
              <w:ind w:left="0" w:right="4"/>
              <w:rPr>
                <w:rFonts w:ascii="Times New Roman" w:hAnsi="Times New Roman"/>
                <w:bCs/>
                <w:color w:val="000000" w:themeColor="text1"/>
                <w:lang w:bidi="hi-IN"/>
              </w:rPr>
            </w:pPr>
            <w:r>
              <w:rPr>
                <w:rFonts w:ascii="Times New Roman" w:hAnsi="Times New Roman"/>
                <w:bCs/>
                <w:color w:val="000000" w:themeColor="text1"/>
                <w:lang w:bidi="hi-IN"/>
              </w:rPr>
              <w:t>On National Highways (Rural Area)</w:t>
            </w:r>
          </w:p>
        </w:tc>
        <w:tc>
          <w:tcPr>
            <w:tcW w:w="3515" w:type="dxa"/>
            <w:vAlign w:val="center"/>
          </w:tcPr>
          <w:p w:rsidR="00CC42FE" w:rsidRDefault="00CC42FE" w:rsidP="00A75605">
            <w:pPr>
              <w:pStyle w:val="ListParagraph"/>
              <w:ind w:left="0" w:right="4"/>
              <w:rPr>
                <w:rFonts w:ascii="Times New Roman" w:hAnsi="Times New Roman"/>
                <w:bCs/>
                <w:color w:val="000000" w:themeColor="text1"/>
                <w:lang w:bidi="hi-IN"/>
              </w:rPr>
            </w:pPr>
            <w:r>
              <w:rPr>
                <w:rFonts w:ascii="Times New Roman" w:hAnsi="Times New Roman"/>
                <w:bCs/>
                <w:color w:val="000000" w:themeColor="text1"/>
                <w:lang w:bidi="hi-IN"/>
              </w:rPr>
              <w:t xml:space="preserve">35 </w:t>
            </w:r>
            <w:proofErr w:type="spellStart"/>
            <w:r>
              <w:rPr>
                <w:rFonts w:ascii="Times New Roman" w:hAnsi="Times New Roman"/>
                <w:bCs/>
                <w:color w:val="000000" w:themeColor="text1"/>
                <w:lang w:bidi="hi-IN"/>
              </w:rPr>
              <w:t>mtrs</w:t>
            </w:r>
            <w:proofErr w:type="spellEnd"/>
            <w:r>
              <w:rPr>
                <w:rFonts w:ascii="Times New Roman" w:hAnsi="Times New Roman"/>
                <w:bCs/>
                <w:color w:val="000000" w:themeColor="text1"/>
                <w:lang w:bidi="hi-IN"/>
              </w:rPr>
              <w:t xml:space="preserve"> (front) x 35 </w:t>
            </w:r>
            <w:proofErr w:type="spellStart"/>
            <w:r>
              <w:rPr>
                <w:rFonts w:ascii="Times New Roman" w:hAnsi="Times New Roman"/>
                <w:bCs/>
                <w:color w:val="000000" w:themeColor="text1"/>
                <w:lang w:bidi="hi-IN"/>
              </w:rPr>
              <w:t>mtrs</w:t>
            </w:r>
            <w:proofErr w:type="spellEnd"/>
            <w:r>
              <w:rPr>
                <w:rFonts w:ascii="Times New Roman" w:hAnsi="Times New Roman"/>
                <w:bCs/>
                <w:color w:val="000000" w:themeColor="text1"/>
                <w:lang w:bidi="hi-IN"/>
              </w:rPr>
              <w:t xml:space="preserve"> (Depth)</w:t>
            </w:r>
          </w:p>
        </w:tc>
      </w:tr>
      <w:tr w:rsidR="00CC42FE" w:rsidTr="00A75605">
        <w:trPr>
          <w:trHeight w:val="58"/>
        </w:trPr>
        <w:tc>
          <w:tcPr>
            <w:tcW w:w="4585" w:type="dxa"/>
            <w:vAlign w:val="center"/>
          </w:tcPr>
          <w:p w:rsidR="00CC42FE" w:rsidRDefault="00CC42FE" w:rsidP="00A75605">
            <w:pPr>
              <w:pStyle w:val="ListParagraph"/>
              <w:ind w:left="0" w:right="4"/>
              <w:rPr>
                <w:rFonts w:ascii="Times New Roman" w:hAnsi="Times New Roman"/>
                <w:bCs/>
                <w:color w:val="000000" w:themeColor="text1"/>
                <w:lang w:bidi="hi-IN"/>
              </w:rPr>
            </w:pPr>
            <w:r>
              <w:rPr>
                <w:rFonts w:ascii="Times New Roman" w:hAnsi="Times New Roman"/>
                <w:bCs/>
                <w:color w:val="000000" w:themeColor="text1"/>
                <w:lang w:bidi="hi-IN"/>
              </w:rPr>
              <w:t>On National Highways (Urban Area)</w:t>
            </w:r>
          </w:p>
        </w:tc>
        <w:tc>
          <w:tcPr>
            <w:tcW w:w="3515" w:type="dxa"/>
            <w:vAlign w:val="center"/>
          </w:tcPr>
          <w:p w:rsidR="00CC42FE" w:rsidRDefault="00CC42FE" w:rsidP="00A75605">
            <w:pPr>
              <w:pStyle w:val="ListParagraph"/>
              <w:ind w:left="0" w:right="4"/>
              <w:rPr>
                <w:rFonts w:ascii="Times New Roman" w:hAnsi="Times New Roman"/>
                <w:bCs/>
                <w:color w:val="000000" w:themeColor="text1"/>
                <w:lang w:bidi="hi-IN"/>
              </w:rPr>
            </w:pPr>
            <w:r>
              <w:rPr>
                <w:rFonts w:ascii="Times New Roman" w:hAnsi="Times New Roman"/>
                <w:bCs/>
                <w:color w:val="000000" w:themeColor="text1"/>
                <w:lang w:bidi="hi-IN"/>
              </w:rPr>
              <w:t xml:space="preserve">30 </w:t>
            </w:r>
            <w:proofErr w:type="spellStart"/>
            <w:r>
              <w:rPr>
                <w:rFonts w:ascii="Times New Roman" w:hAnsi="Times New Roman"/>
                <w:bCs/>
                <w:color w:val="000000" w:themeColor="text1"/>
                <w:lang w:bidi="hi-IN"/>
              </w:rPr>
              <w:t>mtrs</w:t>
            </w:r>
            <w:proofErr w:type="spellEnd"/>
            <w:r>
              <w:rPr>
                <w:rFonts w:ascii="Times New Roman" w:hAnsi="Times New Roman"/>
                <w:bCs/>
                <w:color w:val="000000" w:themeColor="text1"/>
                <w:lang w:bidi="hi-IN"/>
              </w:rPr>
              <w:t xml:space="preserve"> (front) x 30 </w:t>
            </w:r>
            <w:proofErr w:type="spellStart"/>
            <w:r>
              <w:rPr>
                <w:rFonts w:ascii="Times New Roman" w:hAnsi="Times New Roman"/>
                <w:bCs/>
                <w:color w:val="000000" w:themeColor="text1"/>
                <w:lang w:bidi="hi-IN"/>
              </w:rPr>
              <w:t>mtrs</w:t>
            </w:r>
            <w:proofErr w:type="spellEnd"/>
            <w:r>
              <w:rPr>
                <w:rFonts w:ascii="Times New Roman" w:hAnsi="Times New Roman"/>
                <w:bCs/>
                <w:color w:val="000000" w:themeColor="text1"/>
                <w:lang w:bidi="hi-IN"/>
              </w:rPr>
              <w:t xml:space="preserve"> (Depth)</w:t>
            </w:r>
          </w:p>
        </w:tc>
      </w:tr>
      <w:tr w:rsidR="00CC42FE" w:rsidTr="00A75605">
        <w:trPr>
          <w:trHeight w:val="58"/>
        </w:trPr>
        <w:tc>
          <w:tcPr>
            <w:tcW w:w="4585" w:type="dxa"/>
            <w:vAlign w:val="center"/>
          </w:tcPr>
          <w:p w:rsidR="00CC42FE" w:rsidRDefault="00CC42FE" w:rsidP="00A75605">
            <w:pPr>
              <w:pStyle w:val="ListParagraph"/>
              <w:ind w:left="0" w:right="4"/>
              <w:rPr>
                <w:rFonts w:ascii="Times New Roman" w:hAnsi="Times New Roman"/>
                <w:bCs/>
                <w:color w:val="000000" w:themeColor="text1"/>
                <w:lang w:bidi="hi-IN"/>
              </w:rPr>
            </w:pPr>
            <w:r>
              <w:rPr>
                <w:rFonts w:ascii="Times New Roman" w:hAnsi="Times New Roman"/>
                <w:bCs/>
                <w:color w:val="000000" w:themeColor="text1"/>
                <w:lang w:bidi="hi-IN"/>
              </w:rPr>
              <w:t>For other State Highways and Civic Authorities</w:t>
            </w:r>
          </w:p>
        </w:tc>
        <w:tc>
          <w:tcPr>
            <w:tcW w:w="3515" w:type="dxa"/>
            <w:vAlign w:val="center"/>
          </w:tcPr>
          <w:p w:rsidR="00CC42FE" w:rsidRDefault="00CC42FE" w:rsidP="00A75605">
            <w:pPr>
              <w:pStyle w:val="ListParagraph"/>
              <w:ind w:left="0" w:right="4"/>
              <w:rPr>
                <w:rFonts w:ascii="Times New Roman" w:hAnsi="Times New Roman"/>
                <w:bCs/>
                <w:color w:val="000000" w:themeColor="text1"/>
                <w:lang w:bidi="hi-IN"/>
              </w:rPr>
            </w:pPr>
            <w:r>
              <w:rPr>
                <w:rFonts w:ascii="Times New Roman" w:hAnsi="Times New Roman"/>
                <w:bCs/>
                <w:color w:val="000000" w:themeColor="text1"/>
                <w:lang w:bidi="hi-IN"/>
              </w:rPr>
              <w:t>As per the latest regulation for minimum area required to set up CNG/fuel stations</w:t>
            </w:r>
          </w:p>
        </w:tc>
      </w:tr>
    </w:tbl>
    <w:p w:rsidR="005F7FF9" w:rsidRDefault="005F7FF9" w:rsidP="005F7FF9">
      <w:pPr>
        <w:pStyle w:val="ListParagraph"/>
        <w:widowControl w:val="0"/>
        <w:tabs>
          <w:tab w:val="left" w:pos="630"/>
        </w:tabs>
        <w:overflowPunct w:val="0"/>
        <w:autoSpaceDE w:val="0"/>
        <w:autoSpaceDN w:val="0"/>
        <w:adjustRightInd w:val="0"/>
        <w:spacing w:after="0"/>
        <w:ind w:left="630" w:right="96"/>
        <w:jc w:val="both"/>
        <w:rPr>
          <w:rFonts w:ascii="Times New Roman" w:hAnsi="Times New Roman"/>
          <w:sz w:val="24"/>
          <w:szCs w:val="24"/>
        </w:rPr>
      </w:pPr>
    </w:p>
    <w:p w:rsidR="005F7FF9" w:rsidRPr="00185EFB" w:rsidRDefault="005F7FF9" w:rsidP="005F7FF9">
      <w:pPr>
        <w:pStyle w:val="ListParagraph"/>
        <w:widowControl w:val="0"/>
        <w:tabs>
          <w:tab w:val="left" w:pos="630"/>
        </w:tabs>
        <w:overflowPunct w:val="0"/>
        <w:autoSpaceDE w:val="0"/>
        <w:autoSpaceDN w:val="0"/>
        <w:adjustRightInd w:val="0"/>
        <w:spacing w:after="0"/>
        <w:ind w:left="630" w:right="96"/>
        <w:jc w:val="both"/>
        <w:rPr>
          <w:rFonts w:ascii="Times New Roman" w:hAnsi="Times New Roman"/>
          <w:b/>
          <w:sz w:val="24"/>
          <w:szCs w:val="24"/>
        </w:rPr>
      </w:pPr>
    </w:p>
    <w:p w:rsidR="005B73D6" w:rsidRPr="00185EFB" w:rsidRDefault="005B73D6" w:rsidP="005B73D6">
      <w:pPr>
        <w:pStyle w:val="ListParagraph"/>
        <w:widowControl w:val="0"/>
        <w:tabs>
          <w:tab w:val="left" w:pos="630"/>
        </w:tabs>
        <w:overflowPunct w:val="0"/>
        <w:autoSpaceDE w:val="0"/>
        <w:autoSpaceDN w:val="0"/>
        <w:adjustRightInd w:val="0"/>
        <w:spacing w:after="0"/>
        <w:ind w:left="630" w:right="96"/>
        <w:jc w:val="both"/>
        <w:rPr>
          <w:rFonts w:ascii="Times New Roman" w:hAnsi="Times New Roman"/>
          <w:b/>
          <w:sz w:val="10"/>
          <w:szCs w:val="10"/>
        </w:rPr>
      </w:pPr>
    </w:p>
    <w:p w:rsidR="005B73D6" w:rsidRPr="00185EFB" w:rsidRDefault="005B73D6" w:rsidP="00ED76C3">
      <w:pPr>
        <w:pStyle w:val="ListParagraph"/>
        <w:widowControl w:val="0"/>
        <w:numPr>
          <w:ilvl w:val="1"/>
          <w:numId w:val="41"/>
        </w:numPr>
        <w:tabs>
          <w:tab w:val="left" w:pos="630"/>
        </w:tabs>
        <w:overflowPunct w:val="0"/>
        <w:autoSpaceDE w:val="0"/>
        <w:autoSpaceDN w:val="0"/>
        <w:adjustRightInd w:val="0"/>
        <w:spacing w:after="0"/>
        <w:ind w:left="630" w:right="96" w:hanging="720"/>
        <w:jc w:val="both"/>
        <w:rPr>
          <w:rFonts w:ascii="Times New Roman" w:hAnsi="Times New Roman"/>
          <w:b/>
          <w:sz w:val="24"/>
          <w:szCs w:val="24"/>
        </w:rPr>
      </w:pPr>
      <w:r w:rsidRPr="00185EFB">
        <w:rPr>
          <w:rFonts w:ascii="Times New Roman" w:hAnsi="Times New Roman"/>
          <w:sz w:val="24"/>
          <w:szCs w:val="24"/>
        </w:rPr>
        <w:t>Frontage and depth of the plot should be as per applicable local/ NHAI</w:t>
      </w:r>
      <w:r w:rsidR="00A31A52">
        <w:rPr>
          <w:rFonts w:ascii="Times New Roman" w:hAnsi="Times New Roman"/>
          <w:sz w:val="24"/>
          <w:szCs w:val="24"/>
        </w:rPr>
        <w:t>/ MORTH</w:t>
      </w:r>
      <w:r w:rsidRPr="00185EFB">
        <w:rPr>
          <w:rFonts w:ascii="Times New Roman" w:hAnsi="Times New Roman"/>
          <w:sz w:val="24"/>
          <w:szCs w:val="24"/>
        </w:rPr>
        <w:t xml:space="preserve"> norms. </w:t>
      </w:r>
    </w:p>
    <w:p w:rsidR="005B73D6" w:rsidRPr="00185EFB" w:rsidRDefault="005B73D6" w:rsidP="005B73D6">
      <w:pPr>
        <w:pStyle w:val="ListParagraph"/>
        <w:rPr>
          <w:rFonts w:ascii="Times New Roman" w:hAnsi="Times New Roman"/>
          <w:sz w:val="10"/>
          <w:szCs w:val="10"/>
        </w:rPr>
      </w:pPr>
    </w:p>
    <w:p w:rsidR="005B73D6" w:rsidRPr="00185EFB" w:rsidRDefault="005B73D6" w:rsidP="00ED76C3">
      <w:pPr>
        <w:pStyle w:val="ListParagraph"/>
        <w:widowControl w:val="0"/>
        <w:numPr>
          <w:ilvl w:val="1"/>
          <w:numId w:val="41"/>
        </w:numPr>
        <w:tabs>
          <w:tab w:val="left" w:pos="630"/>
        </w:tabs>
        <w:overflowPunct w:val="0"/>
        <w:autoSpaceDE w:val="0"/>
        <w:autoSpaceDN w:val="0"/>
        <w:adjustRightInd w:val="0"/>
        <w:spacing w:after="0"/>
        <w:ind w:left="630" w:right="96" w:hanging="720"/>
        <w:jc w:val="both"/>
        <w:rPr>
          <w:rFonts w:ascii="Times New Roman" w:hAnsi="Times New Roman"/>
          <w:b/>
          <w:sz w:val="24"/>
          <w:szCs w:val="24"/>
        </w:rPr>
      </w:pPr>
      <w:r w:rsidRPr="00185EFB">
        <w:rPr>
          <w:rFonts w:ascii="Times New Roman" w:hAnsi="Times New Roman"/>
          <w:sz w:val="24"/>
          <w:szCs w:val="24"/>
        </w:rPr>
        <w:t>Front road width should be as per the minimum ROW required for setting up of Fuel Stations in accordance to the updated norms of National Highway/State Highway/Master Plan/Building bye laws of the local bodies.</w:t>
      </w:r>
    </w:p>
    <w:p w:rsidR="005B73D6" w:rsidRPr="00185EFB" w:rsidRDefault="005B73D6" w:rsidP="005B73D6">
      <w:pPr>
        <w:pStyle w:val="ListParagraph"/>
        <w:rPr>
          <w:rFonts w:ascii="Times New Roman" w:hAnsi="Times New Roman"/>
          <w:sz w:val="10"/>
          <w:szCs w:val="10"/>
        </w:rPr>
      </w:pPr>
    </w:p>
    <w:p w:rsidR="005B73D6" w:rsidRPr="00185EFB" w:rsidRDefault="005B73D6" w:rsidP="00ED76C3">
      <w:pPr>
        <w:pStyle w:val="ListParagraph"/>
        <w:widowControl w:val="0"/>
        <w:numPr>
          <w:ilvl w:val="1"/>
          <w:numId w:val="41"/>
        </w:numPr>
        <w:tabs>
          <w:tab w:val="left" w:pos="630"/>
        </w:tabs>
        <w:overflowPunct w:val="0"/>
        <w:autoSpaceDE w:val="0"/>
        <w:autoSpaceDN w:val="0"/>
        <w:adjustRightInd w:val="0"/>
        <w:spacing w:after="0"/>
        <w:ind w:left="630" w:right="96" w:hanging="720"/>
        <w:jc w:val="both"/>
        <w:rPr>
          <w:rFonts w:ascii="Times New Roman" w:hAnsi="Times New Roman"/>
          <w:b/>
          <w:sz w:val="24"/>
          <w:szCs w:val="24"/>
        </w:rPr>
      </w:pPr>
      <w:r w:rsidRPr="00185EFB">
        <w:rPr>
          <w:rFonts w:ascii="Times New Roman" w:hAnsi="Times New Roman"/>
          <w:sz w:val="24"/>
          <w:szCs w:val="24"/>
        </w:rPr>
        <w:t>Distance from other fuel stations should be as per updated norms of National Highway/State Highway/Master Plan/CLU norms of local bodies.</w:t>
      </w:r>
    </w:p>
    <w:p w:rsidR="005B73D6" w:rsidRPr="00185EFB" w:rsidRDefault="005B73D6" w:rsidP="005B73D6">
      <w:pPr>
        <w:pStyle w:val="ListParagraph"/>
        <w:rPr>
          <w:rFonts w:ascii="Times New Roman" w:hAnsi="Times New Roman"/>
          <w:sz w:val="10"/>
          <w:szCs w:val="10"/>
        </w:rPr>
      </w:pPr>
    </w:p>
    <w:p w:rsidR="00852833" w:rsidRPr="00852833" w:rsidRDefault="005B73D6" w:rsidP="00ED76C3">
      <w:pPr>
        <w:pStyle w:val="ListParagraph"/>
        <w:widowControl w:val="0"/>
        <w:numPr>
          <w:ilvl w:val="1"/>
          <w:numId w:val="41"/>
        </w:numPr>
        <w:tabs>
          <w:tab w:val="left" w:pos="630"/>
        </w:tabs>
        <w:overflowPunct w:val="0"/>
        <w:autoSpaceDE w:val="0"/>
        <w:autoSpaceDN w:val="0"/>
        <w:adjustRightInd w:val="0"/>
        <w:spacing w:after="0"/>
        <w:ind w:left="630" w:right="96" w:hanging="720"/>
        <w:jc w:val="both"/>
        <w:rPr>
          <w:rFonts w:ascii="Times New Roman" w:hAnsi="Times New Roman"/>
          <w:b/>
          <w:sz w:val="24"/>
          <w:szCs w:val="24"/>
        </w:rPr>
      </w:pPr>
      <w:r w:rsidRPr="00185EFB">
        <w:rPr>
          <w:rFonts w:ascii="Times New Roman" w:hAnsi="Times New Roman"/>
          <w:sz w:val="24"/>
          <w:szCs w:val="24"/>
        </w:rPr>
        <w:t>It will be the responsibility of the applicant to ensure that as on date of application:</w:t>
      </w:r>
    </w:p>
    <w:p w:rsidR="00ED76C3" w:rsidRPr="00ED76C3" w:rsidRDefault="00ED76C3" w:rsidP="00ED76C3">
      <w:pPr>
        <w:pStyle w:val="ListParagraph"/>
        <w:widowControl w:val="0"/>
        <w:tabs>
          <w:tab w:val="left" w:pos="630"/>
        </w:tabs>
        <w:overflowPunct w:val="0"/>
        <w:autoSpaceDE w:val="0"/>
        <w:autoSpaceDN w:val="0"/>
        <w:adjustRightInd w:val="0"/>
        <w:spacing w:after="0"/>
        <w:ind w:left="630" w:right="96"/>
        <w:jc w:val="both"/>
        <w:rPr>
          <w:rFonts w:ascii="Times New Roman" w:hAnsi="Times New Roman"/>
          <w:b/>
          <w:sz w:val="24"/>
          <w:szCs w:val="24"/>
        </w:rPr>
      </w:pPr>
    </w:p>
    <w:p w:rsidR="00852833" w:rsidRPr="00852833" w:rsidRDefault="005B73D6" w:rsidP="00ED76C3">
      <w:pPr>
        <w:pStyle w:val="ListParagraph"/>
        <w:widowControl w:val="0"/>
        <w:numPr>
          <w:ilvl w:val="2"/>
          <w:numId w:val="41"/>
        </w:numPr>
        <w:tabs>
          <w:tab w:val="left" w:pos="630"/>
        </w:tabs>
        <w:overflowPunct w:val="0"/>
        <w:autoSpaceDE w:val="0"/>
        <w:autoSpaceDN w:val="0"/>
        <w:adjustRightInd w:val="0"/>
        <w:spacing w:after="0"/>
        <w:ind w:left="630" w:right="96" w:hanging="810"/>
        <w:jc w:val="both"/>
        <w:rPr>
          <w:rFonts w:ascii="Times New Roman" w:hAnsi="Times New Roman"/>
          <w:b/>
          <w:sz w:val="24"/>
          <w:szCs w:val="24"/>
        </w:rPr>
      </w:pPr>
      <w:r w:rsidRPr="00852833">
        <w:rPr>
          <w:rFonts w:ascii="Times New Roman" w:hAnsi="Times New Roman"/>
          <w:sz w:val="24"/>
          <w:szCs w:val="24"/>
        </w:rPr>
        <w:t>Offered land is of required dimension and abutting the road boundary (road that is specified in the EOI), after leaving Right of Way (ROW) line of road.</w:t>
      </w:r>
    </w:p>
    <w:p w:rsidR="00852833" w:rsidRPr="00852833" w:rsidRDefault="00852833" w:rsidP="00852833">
      <w:pPr>
        <w:pStyle w:val="ListParagraph"/>
        <w:widowControl w:val="0"/>
        <w:tabs>
          <w:tab w:val="left" w:pos="630"/>
        </w:tabs>
        <w:overflowPunct w:val="0"/>
        <w:autoSpaceDE w:val="0"/>
        <w:autoSpaceDN w:val="0"/>
        <w:adjustRightInd w:val="0"/>
        <w:spacing w:after="0"/>
        <w:ind w:left="630" w:right="96"/>
        <w:jc w:val="both"/>
        <w:rPr>
          <w:rFonts w:ascii="Times New Roman" w:hAnsi="Times New Roman"/>
          <w:b/>
          <w:sz w:val="24"/>
          <w:szCs w:val="24"/>
        </w:rPr>
      </w:pPr>
    </w:p>
    <w:p w:rsidR="00852833" w:rsidRPr="00852833" w:rsidRDefault="005B73D6" w:rsidP="00ED76C3">
      <w:pPr>
        <w:pStyle w:val="ListParagraph"/>
        <w:widowControl w:val="0"/>
        <w:numPr>
          <w:ilvl w:val="2"/>
          <w:numId w:val="41"/>
        </w:numPr>
        <w:tabs>
          <w:tab w:val="left" w:pos="630"/>
        </w:tabs>
        <w:overflowPunct w:val="0"/>
        <w:autoSpaceDE w:val="0"/>
        <w:autoSpaceDN w:val="0"/>
        <w:adjustRightInd w:val="0"/>
        <w:spacing w:after="0"/>
        <w:ind w:left="630" w:right="96" w:hanging="810"/>
        <w:jc w:val="both"/>
        <w:rPr>
          <w:rFonts w:ascii="Times New Roman" w:hAnsi="Times New Roman"/>
          <w:b/>
          <w:sz w:val="24"/>
          <w:szCs w:val="24"/>
        </w:rPr>
      </w:pPr>
      <w:r w:rsidRPr="00852833">
        <w:rPr>
          <w:rFonts w:ascii="Times New Roman" w:hAnsi="Times New Roman"/>
          <w:sz w:val="24"/>
          <w:szCs w:val="24"/>
        </w:rPr>
        <w:t>The offered land is also not notified for any acquisition.</w:t>
      </w:r>
    </w:p>
    <w:p w:rsidR="00852833" w:rsidRPr="00852833" w:rsidRDefault="00852833" w:rsidP="00852833">
      <w:pPr>
        <w:pStyle w:val="ListParagraph"/>
        <w:widowControl w:val="0"/>
        <w:tabs>
          <w:tab w:val="left" w:pos="630"/>
        </w:tabs>
        <w:overflowPunct w:val="0"/>
        <w:autoSpaceDE w:val="0"/>
        <w:autoSpaceDN w:val="0"/>
        <w:adjustRightInd w:val="0"/>
        <w:spacing w:after="0"/>
        <w:ind w:left="630" w:right="96"/>
        <w:jc w:val="both"/>
        <w:rPr>
          <w:rFonts w:ascii="Times New Roman" w:hAnsi="Times New Roman"/>
          <w:b/>
          <w:sz w:val="24"/>
          <w:szCs w:val="24"/>
        </w:rPr>
      </w:pPr>
    </w:p>
    <w:p w:rsidR="00852833" w:rsidRPr="00852833" w:rsidRDefault="005B73D6" w:rsidP="00ED76C3">
      <w:pPr>
        <w:pStyle w:val="ListParagraph"/>
        <w:widowControl w:val="0"/>
        <w:numPr>
          <w:ilvl w:val="2"/>
          <w:numId w:val="41"/>
        </w:numPr>
        <w:tabs>
          <w:tab w:val="left" w:pos="630"/>
        </w:tabs>
        <w:overflowPunct w:val="0"/>
        <w:autoSpaceDE w:val="0"/>
        <w:autoSpaceDN w:val="0"/>
        <w:adjustRightInd w:val="0"/>
        <w:spacing w:after="0"/>
        <w:ind w:left="630" w:right="96" w:hanging="810"/>
        <w:jc w:val="both"/>
        <w:rPr>
          <w:rFonts w:ascii="Times New Roman" w:hAnsi="Times New Roman"/>
          <w:b/>
          <w:sz w:val="24"/>
          <w:szCs w:val="24"/>
        </w:rPr>
      </w:pPr>
      <w:r w:rsidRPr="00852833">
        <w:rPr>
          <w:rFonts w:ascii="Times New Roman" w:hAnsi="Times New Roman"/>
          <w:sz w:val="24"/>
          <w:szCs w:val="24"/>
        </w:rPr>
        <w:t>Land owner is in possession of the land from beginning / edge of ROW line.</w:t>
      </w:r>
    </w:p>
    <w:p w:rsidR="00852833" w:rsidRPr="00852833" w:rsidRDefault="00852833" w:rsidP="00852833">
      <w:pPr>
        <w:widowControl w:val="0"/>
        <w:tabs>
          <w:tab w:val="left" w:pos="630"/>
        </w:tabs>
        <w:overflowPunct w:val="0"/>
        <w:autoSpaceDE w:val="0"/>
        <w:autoSpaceDN w:val="0"/>
        <w:adjustRightInd w:val="0"/>
        <w:spacing w:after="0"/>
        <w:ind w:right="96"/>
        <w:jc w:val="both"/>
        <w:rPr>
          <w:rFonts w:ascii="Times New Roman" w:hAnsi="Times New Roman"/>
          <w:b/>
          <w:sz w:val="24"/>
          <w:szCs w:val="24"/>
        </w:rPr>
      </w:pPr>
    </w:p>
    <w:p w:rsidR="00852833" w:rsidRPr="00852833" w:rsidRDefault="005B73D6" w:rsidP="00ED76C3">
      <w:pPr>
        <w:pStyle w:val="ListParagraph"/>
        <w:widowControl w:val="0"/>
        <w:numPr>
          <w:ilvl w:val="2"/>
          <w:numId w:val="41"/>
        </w:numPr>
        <w:tabs>
          <w:tab w:val="left" w:pos="630"/>
        </w:tabs>
        <w:overflowPunct w:val="0"/>
        <w:autoSpaceDE w:val="0"/>
        <w:autoSpaceDN w:val="0"/>
        <w:adjustRightInd w:val="0"/>
        <w:spacing w:after="0"/>
        <w:ind w:left="630" w:right="96" w:hanging="810"/>
        <w:jc w:val="both"/>
        <w:rPr>
          <w:rFonts w:ascii="Times New Roman" w:hAnsi="Times New Roman"/>
          <w:b/>
          <w:sz w:val="24"/>
          <w:szCs w:val="24"/>
        </w:rPr>
      </w:pPr>
      <w:r w:rsidRPr="00852833">
        <w:rPr>
          <w:rFonts w:ascii="Times New Roman" w:hAnsi="Times New Roman"/>
          <w:sz w:val="24"/>
          <w:szCs w:val="24"/>
        </w:rPr>
        <w:t xml:space="preserve">There is no other land including Government land between ROW and offered plot. </w:t>
      </w:r>
    </w:p>
    <w:p w:rsidR="00852833" w:rsidRPr="00852833" w:rsidRDefault="00852833" w:rsidP="00852833">
      <w:pPr>
        <w:widowControl w:val="0"/>
        <w:tabs>
          <w:tab w:val="left" w:pos="630"/>
        </w:tabs>
        <w:overflowPunct w:val="0"/>
        <w:autoSpaceDE w:val="0"/>
        <w:autoSpaceDN w:val="0"/>
        <w:adjustRightInd w:val="0"/>
        <w:spacing w:after="0"/>
        <w:ind w:right="96"/>
        <w:jc w:val="both"/>
        <w:rPr>
          <w:rFonts w:ascii="Times New Roman" w:hAnsi="Times New Roman"/>
          <w:b/>
          <w:sz w:val="24"/>
          <w:szCs w:val="24"/>
        </w:rPr>
      </w:pPr>
    </w:p>
    <w:p w:rsidR="005B73D6" w:rsidRPr="004F5262" w:rsidRDefault="005B73D6" w:rsidP="00ED76C3">
      <w:pPr>
        <w:pStyle w:val="ListParagraph"/>
        <w:widowControl w:val="0"/>
        <w:numPr>
          <w:ilvl w:val="2"/>
          <w:numId w:val="41"/>
        </w:numPr>
        <w:tabs>
          <w:tab w:val="left" w:pos="630"/>
        </w:tabs>
        <w:overflowPunct w:val="0"/>
        <w:autoSpaceDE w:val="0"/>
        <w:autoSpaceDN w:val="0"/>
        <w:adjustRightInd w:val="0"/>
        <w:spacing w:after="0"/>
        <w:ind w:left="630" w:right="96" w:hanging="810"/>
        <w:jc w:val="both"/>
        <w:rPr>
          <w:rFonts w:ascii="Times New Roman" w:hAnsi="Times New Roman"/>
          <w:b/>
          <w:sz w:val="24"/>
          <w:szCs w:val="24"/>
        </w:rPr>
      </w:pPr>
      <w:r w:rsidRPr="00852833">
        <w:rPr>
          <w:rFonts w:ascii="Times New Roman" w:hAnsi="Times New Roman"/>
          <w:sz w:val="24"/>
        </w:rPr>
        <w:t>Norms of all National Highway/State Highway/Master Plan/CLU rules of local bodies and other statutory authorities as may be applicable. Norms related to distances from flyovers, underpasses, intersections and future road widening etc. must be fulfilled by the applicant for the land being offered.</w:t>
      </w:r>
    </w:p>
    <w:p w:rsidR="004F5262" w:rsidRPr="004F5262" w:rsidRDefault="004F5262" w:rsidP="004F5262">
      <w:pPr>
        <w:pStyle w:val="ListParagraph"/>
        <w:rPr>
          <w:rFonts w:ascii="Times New Roman" w:hAnsi="Times New Roman"/>
          <w:sz w:val="10"/>
          <w:szCs w:val="24"/>
        </w:rPr>
      </w:pPr>
    </w:p>
    <w:p w:rsidR="004F5262" w:rsidRPr="004F5262" w:rsidRDefault="004F5262" w:rsidP="00ED76C3">
      <w:pPr>
        <w:pStyle w:val="ListParagraph"/>
        <w:widowControl w:val="0"/>
        <w:numPr>
          <w:ilvl w:val="2"/>
          <w:numId w:val="41"/>
        </w:numPr>
        <w:tabs>
          <w:tab w:val="left" w:pos="630"/>
        </w:tabs>
        <w:overflowPunct w:val="0"/>
        <w:autoSpaceDE w:val="0"/>
        <w:autoSpaceDN w:val="0"/>
        <w:adjustRightInd w:val="0"/>
        <w:spacing w:after="0"/>
        <w:ind w:left="630" w:right="96" w:hanging="810"/>
        <w:jc w:val="both"/>
        <w:rPr>
          <w:rFonts w:ascii="Times New Roman" w:hAnsi="Times New Roman"/>
          <w:sz w:val="24"/>
          <w:szCs w:val="24"/>
        </w:rPr>
      </w:pPr>
      <w:r w:rsidRPr="004F5262">
        <w:rPr>
          <w:rFonts w:ascii="Times New Roman" w:hAnsi="Times New Roman"/>
          <w:sz w:val="24"/>
          <w:szCs w:val="24"/>
        </w:rPr>
        <w:t>The applicant has to upload the NH/SH/Concerned Road Authority Feasibility Report along with the application form.</w:t>
      </w:r>
    </w:p>
    <w:p w:rsidR="005B73D6" w:rsidRPr="00AA33D2" w:rsidRDefault="005B73D6" w:rsidP="005B73D6">
      <w:pPr>
        <w:pStyle w:val="ListParagraph"/>
        <w:widowControl w:val="0"/>
        <w:overflowPunct w:val="0"/>
        <w:autoSpaceDE w:val="0"/>
        <w:autoSpaceDN w:val="0"/>
        <w:adjustRightInd w:val="0"/>
        <w:spacing w:after="0"/>
        <w:ind w:left="630" w:right="96" w:hanging="990"/>
        <w:jc w:val="both"/>
        <w:rPr>
          <w:rFonts w:ascii="Times New Roman" w:hAnsi="Times New Roman"/>
          <w:b/>
          <w:sz w:val="24"/>
          <w:szCs w:val="24"/>
        </w:rPr>
      </w:pPr>
    </w:p>
    <w:p w:rsidR="005B73D6" w:rsidRPr="00AA33D2" w:rsidRDefault="005B73D6" w:rsidP="00ED76C3">
      <w:pPr>
        <w:pStyle w:val="ListParagraph"/>
        <w:widowControl w:val="0"/>
        <w:numPr>
          <w:ilvl w:val="1"/>
          <w:numId w:val="41"/>
        </w:numPr>
        <w:overflowPunct w:val="0"/>
        <w:autoSpaceDE w:val="0"/>
        <w:autoSpaceDN w:val="0"/>
        <w:adjustRightInd w:val="0"/>
        <w:spacing w:after="0"/>
        <w:ind w:left="630" w:right="96" w:hanging="810"/>
        <w:jc w:val="both"/>
        <w:rPr>
          <w:rFonts w:ascii="Times New Roman" w:hAnsi="Times New Roman"/>
          <w:b/>
          <w:sz w:val="24"/>
          <w:szCs w:val="24"/>
        </w:rPr>
      </w:pPr>
      <w:r w:rsidRPr="00AA33D2">
        <w:rPr>
          <w:rFonts w:ascii="Times New Roman" w:hAnsi="Times New Roman"/>
          <w:sz w:val="24"/>
          <w:szCs w:val="24"/>
        </w:rPr>
        <w:t>The lands offered by the applicants shall be categorized under following groups.</w:t>
      </w:r>
    </w:p>
    <w:p w:rsidR="005B73D6" w:rsidRPr="00AA33D2" w:rsidRDefault="005B73D6" w:rsidP="005B73D6">
      <w:pPr>
        <w:pStyle w:val="ListParagraph"/>
        <w:widowControl w:val="0"/>
        <w:overflowPunct w:val="0"/>
        <w:autoSpaceDE w:val="0"/>
        <w:autoSpaceDN w:val="0"/>
        <w:adjustRightInd w:val="0"/>
        <w:spacing w:after="0"/>
        <w:ind w:right="96" w:hanging="993"/>
        <w:jc w:val="both"/>
        <w:rPr>
          <w:rFonts w:ascii="Times New Roman" w:hAnsi="Times New Roman"/>
          <w:b/>
          <w:sz w:val="24"/>
          <w:szCs w:val="24"/>
        </w:rPr>
      </w:pPr>
    </w:p>
    <w:p w:rsidR="005B73D6" w:rsidRPr="00C630E9" w:rsidRDefault="005B73D6" w:rsidP="00CF79DC">
      <w:pPr>
        <w:pStyle w:val="ListParagraph"/>
        <w:widowControl w:val="0"/>
        <w:numPr>
          <w:ilvl w:val="2"/>
          <w:numId w:val="41"/>
        </w:numPr>
        <w:overflowPunct w:val="0"/>
        <w:autoSpaceDE w:val="0"/>
        <w:autoSpaceDN w:val="0"/>
        <w:adjustRightInd w:val="0"/>
        <w:spacing w:after="0"/>
        <w:ind w:left="630" w:right="96" w:hanging="810"/>
        <w:jc w:val="both"/>
        <w:rPr>
          <w:rFonts w:ascii="Times New Roman" w:hAnsi="Times New Roman"/>
          <w:b/>
          <w:sz w:val="24"/>
          <w:szCs w:val="24"/>
        </w:rPr>
      </w:pPr>
      <w:r w:rsidRPr="00C630E9">
        <w:rPr>
          <w:rFonts w:ascii="Times New Roman" w:hAnsi="Times New Roman"/>
          <w:b/>
          <w:sz w:val="24"/>
          <w:szCs w:val="24"/>
        </w:rPr>
        <w:t>Group-1 (Owned Land/ Registered Lease)</w:t>
      </w:r>
      <w:r w:rsidRPr="00C630E9">
        <w:rPr>
          <w:rFonts w:ascii="Times New Roman" w:hAnsi="Times New Roman"/>
          <w:sz w:val="24"/>
          <w:szCs w:val="24"/>
        </w:rPr>
        <w:t xml:space="preserve">:  Cases where the applicant is the owner of the land/Plot. The land owned by the family member(s) will also be considered as belonging to the applicant (Group 1) subject to producing the consent letter in the form of affidavit on a </w:t>
      </w:r>
      <w:proofErr w:type="spellStart"/>
      <w:r w:rsidRPr="00C630E9">
        <w:rPr>
          <w:rFonts w:ascii="Times New Roman" w:hAnsi="Times New Roman"/>
          <w:sz w:val="24"/>
          <w:szCs w:val="24"/>
        </w:rPr>
        <w:t>Rs</w:t>
      </w:r>
      <w:proofErr w:type="spellEnd"/>
      <w:r w:rsidRPr="00C630E9">
        <w:rPr>
          <w:rFonts w:ascii="Times New Roman" w:hAnsi="Times New Roman"/>
          <w:sz w:val="24"/>
          <w:szCs w:val="24"/>
        </w:rPr>
        <w:t xml:space="preserve">. 100 Stamp Paper / NOC duly registered, from the concerned family member(s) before issuance of LOI. The land owning family member is required to submit a registered lease deed at least for 30 years in the name of lessee, who is the </w:t>
      </w:r>
      <w:r w:rsidRPr="00C630E9">
        <w:rPr>
          <w:rFonts w:ascii="Times New Roman" w:hAnsi="Times New Roman"/>
          <w:sz w:val="24"/>
          <w:szCs w:val="24"/>
        </w:rPr>
        <w:lastRenderedPageBreak/>
        <w:t>applicant, before issuance of LOI. Family members shall mean one or some of the following:</w:t>
      </w:r>
    </w:p>
    <w:p w:rsidR="005B73D6" w:rsidRPr="00AA33D2" w:rsidRDefault="005B73D6" w:rsidP="005B73D6">
      <w:pPr>
        <w:widowControl w:val="0"/>
        <w:overflowPunct w:val="0"/>
        <w:autoSpaceDE w:val="0"/>
        <w:autoSpaceDN w:val="0"/>
        <w:adjustRightInd w:val="0"/>
        <w:spacing w:after="0"/>
        <w:ind w:left="720" w:right="96"/>
        <w:jc w:val="both"/>
        <w:rPr>
          <w:rFonts w:ascii="Times New Roman" w:hAnsi="Times New Roman"/>
          <w:sz w:val="24"/>
          <w:szCs w:val="24"/>
        </w:rPr>
      </w:pPr>
    </w:p>
    <w:p w:rsidR="005B73D6" w:rsidRPr="00AA33D2" w:rsidRDefault="005B73D6" w:rsidP="005B73D6">
      <w:pPr>
        <w:pStyle w:val="ListParagraph"/>
        <w:widowControl w:val="0"/>
        <w:numPr>
          <w:ilvl w:val="0"/>
          <w:numId w:val="16"/>
        </w:numPr>
        <w:overflowPunct w:val="0"/>
        <w:autoSpaceDE w:val="0"/>
        <w:autoSpaceDN w:val="0"/>
        <w:adjustRightInd w:val="0"/>
        <w:spacing w:after="0"/>
        <w:ind w:left="810" w:right="96" w:hanging="720"/>
        <w:jc w:val="both"/>
        <w:rPr>
          <w:rFonts w:ascii="Times New Roman" w:hAnsi="Times New Roman"/>
          <w:sz w:val="24"/>
          <w:szCs w:val="24"/>
        </w:rPr>
      </w:pPr>
      <w:r w:rsidRPr="00AA33D2">
        <w:rPr>
          <w:rFonts w:ascii="Times New Roman" w:hAnsi="Times New Roman"/>
          <w:sz w:val="24"/>
          <w:szCs w:val="24"/>
        </w:rPr>
        <w:t>Self/Spouse</w:t>
      </w:r>
    </w:p>
    <w:p w:rsidR="005B73D6" w:rsidRPr="00AA33D2" w:rsidRDefault="005B73D6" w:rsidP="005B73D6">
      <w:pPr>
        <w:pStyle w:val="ListParagraph"/>
        <w:widowControl w:val="0"/>
        <w:numPr>
          <w:ilvl w:val="0"/>
          <w:numId w:val="16"/>
        </w:numPr>
        <w:overflowPunct w:val="0"/>
        <w:autoSpaceDE w:val="0"/>
        <w:autoSpaceDN w:val="0"/>
        <w:adjustRightInd w:val="0"/>
        <w:spacing w:after="0"/>
        <w:ind w:left="810" w:right="96" w:hanging="720"/>
        <w:jc w:val="both"/>
        <w:rPr>
          <w:rFonts w:ascii="Times New Roman" w:hAnsi="Times New Roman"/>
          <w:sz w:val="24"/>
          <w:szCs w:val="24"/>
        </w:rPr>
      </w:pPr>
      <w:r w:rsidRPr="00AA33D2">
        <w:rPr>
          <w:rFonts w:ascii="Times New Roman" w:hAnsi="Times New Roman"/>
          <w:sz w:val="24"/>
          <w:szCs w:val="24"/>
        </w:rPr>
        <w:t xml:space="preserve">Father/Mother </w:t>
      </w:r>
    </w:p>
    <w:p w:rsidR="005B73D6" w:rsidRPr="00AA33D2" w:rsidRDefault="005B73D6" w:rsidP="005B73D6">
      <w:pPr>
        <w:pStyle w:val="ListParagraph"/>
        <w:widowControl w:val="0"/>
        <w:numPr>
          <w:ilvl w:val="0"/>
          <w:numId w:val="16"/>
        </w:numPr>
        <w:overflowPunct w:val="0"/>
        <w:autoSpaceDE w:val="0"/>
        <w:autoSpaceDN w:val="0"/>
        <w:adjustRightInd w:val="0"/>
        <w:spacing w:after="0"/>
        <w:ind w:left="810" w:right="96" w:hanging="720"/>
        <w:jc w:val="both"/>
        <w:rPr>
          <w:rFonts w:ascii="Times New Roman" w:hAnsi="Times New Roman"/>
          <w:sz w:val="24"/>
          <w:szCs w:val="24"/>
        </w:rPr>
      </w:pPr>
      <w:r w:rsidRPr="00AA33D2">
        <w:rPr>
          <w:rFonts w:ascii="Times New Roman" w:hAnsi="Times New Roman"/>
          <w:sz w:val="24"/>
          <w:szCs w:val="24"/>
        </w:rPr>
        <w:t xml:space="preserve">Brother/Sister (unmarried) </w:t>
      </w:r>
    </w:p>
    <w:p w:rsidR="005B73D6" w:rsidRPr="00AA33D2" w:rsidRDefault="005B73D6" w:rsidP="005B73D6">
      <w:pPr>
        <w:pStyle w:val="ListParagraph"/>
        <w:widowControl w:val="0"/>
        <w:numPr>
          <w:ilvl w:val="0"/>
          <w:numId w:val="16"/>
        </w:numPr>
        <w:overflowPunct w:val="0"/>
        <w:autoSpaceDE w:val="0"/>
        <w:autoSpaceDN w:val="0"/>
        <w:adjustRightInd w:val="0"/>
        <w:spacing w:after="0"/>
        <w:ind w:left="810" w:right="96" w:hanging="720"/>
        <w:jc w:val="both"/>
        <w:rPr>
          <w:rFonts w:ascii="Times New Roman" w:hAnsi="Times New Roman"/>
          <w:sz w:val="24"/>
          <w:szCs w:val="24"/>
        </w:rPr>
      </w:pPr>
      <w:r w:rsidRPr="00AA33D2">
        <w:rPr>
          <w:rFonts w:ascii="Times New Roman" w:hAnsi="Times New Roman"/>
          <w:sz w:val="24"/>
          <w:szCs w:val="24"/>
        </w:rPr>
        <w:t xml:space="preserve">Son/Daughter (unmarried) </w:t>
      </w:r>
    </w:p>
    <w:p w:rsidR="005B73D6" w:rsidRPr="00AA33D2" w:rsidRDefault="005B73D6" w:rsidP="005B73D6">
      <w:pPr>
        <w:pStyle w:val="ListParagraph"/>
        <w:widowControl w:val="0"/>
        <w:tabs>
          <w:tab w:val="left" w:pos="2620"/>
        </w:tabs>
        <w:overflowPunct w:val="0"/>
        <w:autoSpaceDE w:val="0"/>
        <w:autoSpaceDN w:val="0"/>
        <w:adjustRightInd w:val="0"/>
        <w:spacing w:after="0"/>
        <w:ind w:right="96" w:hanging="993"/>
        <w:jc w:val="both"/>
        <w:rPr>
          <w:rFonts w:ascii="Times New Roman" w:hAnsi="Times New Roman"/>
          <w:sz w:val="24"/>
          <w:szCs w:val="24"/>
        </w:rPr>
      </w:pPr>
      <w:r w:rsidRPr="00AA33D2">
        <w:rPr>
          <w:rFonts w:ascii="Times New Roman" w:hAnsi="Times New Roman"/>
          <w:sz w:val="24"/>
          <w:szCs w:val="24"/>
        </w:rPr>
        <w:tab/>
      </w:r>
    </w:p>
    <w:p w:rsidR="005B73D6" w:rsidRPr="00AA33D2" w:rsidRDefault="005B73D6" w:rsidP="00852833">
      <w:pPr>
        <w:pStyle w:val="ListParagraph"/>
        <w:widowControl w:val="0"/>
        <w:numPr>
          <w:ilvl w:val="2"/>
          <w:numId w:val="41"/>
        </w:numPr>
        <w:overflowPunct w:val="0"/>
        <w:autoSpaceDE w:val="0"/>
        <w:autoSpaceDN w:val="0"/>
        <w:adjustRightInd w:val="0"/>
        <w:spacing w:after="0"/>
        <w:ind w:left="720" w:right="96" w:hanging="1080"/>
        <w:jc w:val="both"/>
        <w:rPr>
          <w:rFonts w:ascii="Times New Roman" w:hAnsi="Times New Roman"/>
          <w:sz w:val="24"/>
          <w:szCs w:val="24"/>
        </w:rPr>
      </w:pPr>
      <w:r w:rsidRPr="00AA33D2">
        <w:rPr>
          <w:rFonts w:ascii="Times New Roman" w:hAnsi="Times New Roman"/>
          <w:sz w:val="24"/>
          <w:szCs w:val="24"/>
        </w:rPr>
        <w:t xml:space="preserve">Land belonging to applicant by way of registered lease of minimum 30 years shall also be considered under this category (Group-1). In case the applicant is non-individual, the land should be in the name of entity (not in individual names) by way of ownership or registered lease.  </w:t>
      </w:r>
    </w:p>
    <w:p w:rsidR="005B73D6" w:rsidRPr="00AA33D2" w:rsidRDefault="005B73D6" w:rsidP="005B73D6">
      <w:pPr>
        <w:pStyle w:val="ListParagraph"/>
        <w:widowControl w:val="0"/>
        <w:overflowPunct w:val="0"/>
        <w:autoSpaceDE w:val="0"/>
        <w:autoSpaceDN w:val="0"/>
        <w:adjustRightInd w:val="0"/>
        <w:spacing w:after="0"/>
        <w:ind w:right="96" w:hanging="2250"/>
        <w:jc w:val="both"/>
        <w:rPr>
          <w:rFonts w:ascii="Times New Roman" w:hAnsi="Times New Roman"/>
          <w:sz w:val="24"/>
          <w:szCs w:val="24"/>
        </w:rPr>
      </w:pPr>
    </w:p>
    <w:p w:rsidR="005B73D6" w:rsidRDefault="005B73D6" w:rsidP="00852833">
      <w:pPr>
        <w:pStyle w:val="ListParagraph"/>
        <w:widowControl w:val="0"/>
        <w:numPr>
          <w:ilvl w:val="2"/>
          <w:numId w:val="41"/>
        </w:numPr>
        <w:overflowPunct w:val="0"/>
        <w:autoSpaceDE w:val="0"/>
        <w:autoSpaceDN w:val="0"/>
        <w:adjustRightInd w:val="0"/>
        <w:spacing w:after="0"/>
        <w:ind w:left="720" w:right="96" w:hanging="1080"/>
        <w:jc w:val="both"/>
        <w:rPr>
          <w:rFonts w:ascii="Times New Roman" w:hAnsi="Times New Roman"/>
          <w:sz w:val="24"/>
          <w:szCs w:val="24"/>
        </w:rPr>
      </w:pPr>
      <w:r w:rsidRPr="00AA33D2">
        <w:rPr>
          <w:rFonts w:ascii="Times New Roman" w:hAnsi="Times New Roman"/>
          <w:b/>
          <w:sz w:val="24"/>
          <w:szCs w:val="24"/>
        </w:rPr>
        <w:t>Group-2 (Agreement to Lease or Purchase):</w:t>
      </w:r>
      <w:r w:rsidRPr="00AA33D2">
        <w:rPr>
          <w:rFonts w:ascii="Times New Roman" w:hAnsi="Times New Roman"/>
          <w:sz w:val="24"/>
          <w:szCs w:val="24"/>
        </w:rPr>
        <w:t xml:space="preserve">  This category comprises of applicants having firm notarized offer for a suitable piece of land for purchase or long-term lease for a period of minimum 30 years. In Group-2 category, LOI can be issued only after executing the Registered Sale/Lease Deed for the proposed land. In case the agreement to lease of a particular plot of land has been entered into by the owner with more than 1 party/ applicant, the said land shall not be considered for allotment of Retail station.  </w:t>
      </w:r>
    </w:p>
    <w:p w:rsidR="005B73D6" w:rsidRPr="00681EC2" w:rsidRDefault="005B73D6" w:rsidP="005B73D6">
      <w:pPr>
        <w:pStyle w:val="ListParagraph"/>
        <w:rPr>
          <w:rFonts w:ascii="Times New Roman" w:hAnsi="Times New Roman"/>
          <w:sz w:val="24"/>
          <w:szCs w:val="24"/>
        </w:rPr>
      </w:pPr>
    </w:p>
    <w:p w:rsidR="005B73D6" w:rsidRPr="00681EC2" w:rsidRDefault="005B73D6" w:rsidP="00852833">
      <w:pPr>
        <w:pStyle w:val="ListParagraph"/>
        <w:widowControl w:val="0"/>
        <w:numPr>
          <w:ilvl w:val="2"/>
          <w:numId w:val="41"/>
        </w:numPr>
        <w:overflowPunct w:val="0"/>
        <w:autoSpaceDE w:val="0"/>
        <w:autoSpaceDN w:val="0"/>
        <w:adjustRightInd w:val="0"/>
        <w:spacing w:after="0"/>
        <w:ind w:left="810" w:right="96" w:hanging="1170"/>
        <w:jc w:val="both"/>
        <w:rPr>
          <w:rFonts w:ascii="Times New Roman" w:hAnsi="Times New Roman"/>
          <w:sz w:val="24"/>
          <w:szCs w:val="24"/>
        </w:rPr>
      </w:pPr>
      <w:r w:rsidRPr="00681EC2">
        <w:rPr>
          <w:rFonts w:ascii="Times New Roman" w:hAnsi="Times New Roman"/>
          <w:sz w:val="24"/>
          <w:szCs w:val="24"/>
        </w:rPr>
        <w:t xml:space="preserve">In case the applicant is non-individual (other than partnership firms), the notarized agreement to lease/sell should be in the name of entity (not in individual names). Agreement to Lease in the name of any one of the director or partner will not be considered. </w:t>
      </w:r>
    </w:p>
    <w:p w:rsidR="005B73D6" w:rsidRPr="00AA33D2" w:rsidRDefault="005B73D6" w:rsidP="005B73D6">
      <w:pPr>
        <w:widowControl w:val="0"/>
        <w:overflowPunct w:val="0"/>
        <w:autoSpaceDE w:val="0"/>
        <w:autoSpaceDN w:val="0"/>
        <w:adjustRightInd w:val="0"/>
        <w:spacing w:after="0"/>
        <w:ind w:left="720" w:right="96" w:hanging="993"/>
        <w:jc w:val="both"/>
        <w:rPr>
          <w:rFonts w:ascii="Times New Roman" w:hAnsi="Times New Roman"/>
          <w:sz w:val="24"/>
          <w:szCs w:val="24"/>
        </w:rPr>
      </w:pPr>
    </w:p>
    <w:p w:rsidR="005B73D6" w:rsidRPr="00AA33D2" w:rsidRDefault="005B73D6" w:rsidP="005B73D6">
      <w:pPr>
        <w:pStyle w:val="ListParagraph"/>
        <w:widowControl w:val="0"/>
        <w:numPr>
          <w:ilvl w:val="1"/>
          <w:numId w:val="41"/>
        </w:numPr>
        <w:overflowPunct w:val="0"/>
        <w:autoSpaceDE w:val="0"/>
        <w:autoSpaceDN w:val="0"/>
        <w:adjustRightInd w:val="0"/>
        <w:spacing w:after="0"/>
        <w:ind w:left="720" w:right="96" w:hanging="990"/>
        <w:jc w:val="both"/>
        <w:rPr>
          <w:rFonts w:ascii="Times New Roman" w:hAnsi="Times New Roman"/>
          <w:sz w:val="24"/>
          <w:szCs w:val="24"/>
        </w:rPr>
      </w:pPr>
      <w:r w:rsidRPr="00AA33D2">
        <w:rPr>
          <w:rFonts w:ascii="Times New Roman" w:hAnsi="Times New Roman"/>
          <w:b/>
          <w:bCs/>
          <w:sz w:val="24"/>
          <w:szCs w:val="24"/>
        </w:rPr>
        <w:t>Documents to be attached with DDR for Offered Land:</w:t>
      </w:r>
    </w:p>
    <w:p w:rsidR="005B73D6" w:rsidRPr="00AA33D2" w:rsidRDefault="005B73D6" w:rsidP="005B73D6">
      <w:pPr>
        <w:pStyle w:val="ListParagraph"/>
        <w:widowControl w:val="0"/>
        <w:numPr>
          <w:ilvl w:val="0"/>
          <w:numId w:val="17"/>
        </w:numPr>
        <w:overflowPunct w:val="0"/>
        <w:autoSpaceDE w:val="0"/>
        <w:autoSpaceDN w:val="0"/>
        <w:adjustRightInd w:val="0"/>
        <w:spacing w:before="120" w:after="120" w:line="240" w:lineRule="auto"/>
        <w:ind w:left="720" w:right="96" w:hanging="900"/>
        <w:jc w:val="both"/>
        <w:rPr>
          <w:rFonts w:ascii="Times New Roman" w:hAnsi="Times New Roman"/>
          <w:sz w:val="24"/>
          <w:szCs w:val="24"/>
        </w:rPr>
      </w:pPr>
      <w:proofErr w:type="spellStart"/>
      <w:r w:rsidRPr="00AA33D2">
        <w:rPr>
          <w:rFonts w:ascii="Times New Roman" w:hAnsi="Times New Roman"/>
          <w:sz w:val="24"/>
          <w:szCs w:val="24"/>
        </w:rPr>
        <w:t>Khewat</w:t>
      </w:r>
      <w:proofErr w:type="spellEnd"/>
      <w:r w:rsidRPr="00AA33D2">
        <w:rPr>
          <w:rFonts w:ascii="Times New Roman" w:hAnsi="Times New Roman"/>
          <w:sz w:val="24"/>
          <w:szCs w:val="24"/>
        </w:rPr>
        <w:t>/</w:t>
      </w:r>
      <w:proofErr w:type="spellStart"/>
      <w:r w:rsidRPr="00AA33D2">
        <w:rPr>
          <w:rFonts w:ascii="Times New Roman" w:hAnsi="Times New Roman"/>
          <w:sz w:val="24"/>
          <w:szCs w:val="24"/>
        </w:rPr>
        <w:t>Khatauni</w:t>
      </w:r>
      <w:proofErr w:type="spellEnd"/>
      <w:r w:rsidRPr="00AA33D2">
        <w:rPr>
          <w:rFonts w:ascii="Times New Roman" w:hAnsi="Times New Roman"/>
          <w:sz w:val="24"/>
          <w:szCs w:val="24"/>
        </w:rPr>
        <w:t>/</w:t>
      </w:r>
      <w:proofErr w:type="spellStart"/>
      <w:r w:rsidRPr="00AA33D2">
        <w:rPr>
          <w:rFonts w:ascii="Times New Roman" w:hAnsi="Times New Roman"/>
          <w:sz w:val="24"/>
          <w:szCs w:val="24"/>
        </w:rPr>
        <w:t>Jamabandi</w:t>
      </w:r>
      <w:proofErr w:type="spellEnd"/>
      <w:r w:rsidRPr="00AA33D2">
        <w:rPr>
          <w:rFonts w:ascii="Times New Roman" w:hAnsi="Times New Roman"/>
          <w:sz w:val="24"/>
          <w:szCs w:val="24"/>
        </w:rPr>
        <w:t xml:space="preserve"> of the subject land certified by the </w:t>
      </w:r>
      <w:proofErr w:type="spellStart"/>
      <w:r w:rsidRPr="00AA33D2">
        <w:rPr>
          <w:rFonts w:ascii="Times New Roman" w:hAnsi="Times New Roman"/>
          <w:sz w:val="24"/>
          <w:szCs w:val="24"/>
        </w:rPr>
        <w:t>Patwari</w:t>
      </w:r>
      <w:proofErr w:type="spellEnd"/>
      <w:r w:rsidRPr="00AA33D2">
        <w:rPr>
          <w:rFonts w:ascii="Times New Roman" w:hAnsi="Times New Roman"/>
          <w:sz w:val="24"/>
          <w:szCs w:val="24"/>
        </w:rPr>
        <w:t>.</w:t>
      </w:r>
    </w:p>
    <w:p w:rsidR="005B73D6" w:rsidRPr="00AA33D2" w:rsidRDefault="005B73D6" w:rsidP="005B73D6">
      <w:pPr>
        <w:pStyle w:val="ListParagraph"/>
        <w:widowControl w:val="0"/>
        <w:numPr>
          <w:ilvl w:val="0"/>
          <w:numId w:val="17"/>
        </w:numPr>
        <w:overflowPunct w:val="0"/>
        <w:autoSpaceDE w:val="0"/>
        <w:autoSpaceDN w:val="0"/>
        <w:adjustRightInd w:val="0"/>
        <w:spacing w:before="120" w:after="120" w:line="240" w:lineRule="auto"/>
        <w:ind w:left="720" w:right="96" w:hanging="900"/>
        <w:jc w:val="both"/>
        <w:rPr>
          <w:rFonts w:ascii="Times New Roman" w:hAnsi="Times New Roman"/>
          <w:sz w:val="24"/>
          <w:szCs w:val="24"/>
        </w:rPr>
      </w:pPr>
      <w:r w:rsidRPr="00AA33D2">
        <w:rPr>
          <w:rFonts w:ascii="Times New Roman" w:hAnsi="Times New Roman"/>
          <w:sz w:val="24"/>
          <w:szCs w:val="24"/>
        </w:rPr>
        <w:t xml:space="preserve">Sale Deed/ Lease agreement or firm allotment letter issued by government/ semi-Government bodies in the name of applicant for establishing CNG / Fuel Station. </w:t>
      </w:r>
    </w:p>
    <w:p w:rsidR="005B73D6" w:rsidRPr="00AA33D2" w:rsidRDefault="005B73D6" w:rsidP="005B73D6">
      <w:pPr>
        <w:pStyle w:val="ListParagraph"/>
        <w:widowControl w:val="0"/>
        <w:numPr>
          <w:ilvl w:val="0"/>
          <w:numId w:val="17"/>
        </w:numPr>
        <w:overflowPunct w:val="0"/>
        <w:autoSpaceDE w:val="0"/>
        <w:autoSpaceDN w:val="0"/>
        <w:adjustRightInd w:val="0"/>
        <w:spacing w:before="120" w:after="120" w:line="240" w:lineRule="auto"/>
        <w:ind w:left="720" w:right="96" w:hanging="900"/>
        <w:jc w:val="both"/>
        <w:rPr>
          <w:rFonts w:ascii="Times New Roman" w:hAnsi="Times New Roman"/>
          <w:sz w:val="24"/>
          <w:szCs w:val="24"/>
        </w:rPr>
      </w:pPr>
      <w:r w:rsidRPr="00AA33D2">
        <w:rPr>
          <w:rFonts w:ascii="Times New Roman" w:hAnsi="Times New Roman"/>
          <w:sz w:val="24"/>
          <w:szCs w:val="24"/>
        </w:rPr>
        <w:t xml:space="preserve">Registered Lease Deed/ Notarised agreement to Lease for the proposed land with a lock-in period of 20 years and renewable for 10 years thereafter.  </w:t>
      </w:r>
    </w:p>
    <w:p w:rsidR="005B73D6" w:rsidRPr="00AA33D2" w:rsidRDefault="005B73D6" w:rsidP="005B73D6">
      <w:pPr>
        <w:pStyle w:val="ListParagraph"/>
        <w:widowControl w:val="0"/>
        <w:numPr>
          <w:ilvl w:val="0"/>
          <w:numId w:val="17"/>
        </w:numPr>
        <w:overflowPunct w:val="0"/>
        <w:autoSpaceDE w:val="0"/>
        <w:autoSpaceDN w:val="0"/>
        <w:adjustRightInd w:val="0"/>
        <w:spacing w:before="120" w:after="120" w:line="240" w:lineRule="auto"/>
        <w:ind w:left="720" w:right="96" w:hanging="900"/>
        <w:jc w:val="both"/>
        <w:rPr>
          <w:rFonts w:ascii="Times New Roman" w:hAnsi="Times New Roman"/>
          <w:sz w:val="24"/>
          <w:szCs w:val="24"/>
        </w:rPr>
      </w:pPr>
      <w:r w:rsidRPr="00AA33D2">
        <w:rPr>
          <w:rFonts w:ascii="Times New Roman" w:hAnsi="Times New Roman"/>
          <w:sz w:val="24"/>
          <w:szCs w:val="24"/>
        </w:rPr>
        <w:t>Undertaking for the Proposed area for CNG Station (as per format)</w:t>
      </w:r>
    </w:p>
    <w:p w:rsidR="005B73D6" w:rsidRPr="00AA33D2" w:rsidRDefault="005B73D6" w:rsidP="005B73D6">
      <w:pPr>
        <w:pStyle w:val="ListParagraph"/>
        <w:widowControl w:val="0"/>
        <w:numPr>
          <w:ilvl w:val="0"/>
          <w:numId w:val="17"/>
        </w:numPr>
        <w:overflowPunct w:val="0"/>
        <w:autoSpaceDE w:val="0"/>
        <w:autoSpaceDN w:val="0"/>
        <w:adjustRightInd w:val="0"/>
        <w:spacing w:before="120" w:after="120" w:line="240" w:lineRule="auto"/>
        <w:ind w:left="720" w:right="96" w:hanging="900"/>
        <w:jc w:val="both"/>
        <w:rPr>
          <w:rFonts w:ascii="Times New Roman" w:hAnsi="Times New Roman"/>
          <w:sz w:val="24"/>
          <w:szCs w:val="24"/>
        </w:rPr>
      </w:pPr>
      <w:r w:rsidRPr="00AA33D2">
        <w:rPr>
          <w:rFonts w:ascii="Times New Roman" w:hAnsi="Times New Roman"/>
          <w:sz w:val="24"/>
          <w:szCs w:val="24"/>
        </w:rPr>
        <w:t xml:space="preserve">Mutation Records </w:t>
      </w:r>
      <w:proofErr w:type="spellStart"/>
      <w:r w:rsidRPr="00AA33D2">
        <w:rPr>
          <w:rFonts w:ascii="Times New Roman" w:hAnsi="Times New Roman"/>
          <w:sz w:val="24"/>
          <w:szCs w:val="24"/>
        </w:rPr>
        <w:t>Jamabandi</w:t>
      </w:r>
      <w:proofErr w:type="spellEnd"/>
      <w:r w:rsidRPr="00AA33D2">
        <w:rPr>
          <w:rFonts w:ascii="Times New Roman" w:hAnsi="Times New Roman"/>
          <w:sz w:val="24"/>
          <w:szCs w:val="24"/>
        </w:rPr>
        <w:t xml:space="preserve"> for last 20 years</w:t>
      </w:r>
    </w:p>
    <w:p w:rsidR="005B73D6" w:rsidRDefault="005B73D6" w:rsidP="005B73D6">
      <w:pPr>
        <w:pStyle w:val="ListParagraph"/>
        <w:widowControl w:val="0"/>
        <w:numPr>
          <w:ilvl w:val="0"/>
          <w:numId w:val="17"/>
        </w:numPr>
        <w:overflowPunct w:val="0"/>
        <w:autoSpaceDE w:val="0"/>
        <w:autoSpaceDN w:val="0"/>
        <w:adjustRightInd w:val="0"/>
        <w:spacing w:before="120" w:after="120" w:line="240" w:lineRule="auto"/>
        <w:ind w:left="720" w:right="96" w:hanging="900"/>
        <w:jc w:val="both"/>
        <w:rPr>
          <w:rFonts w:ascii="Times New Roman" w:hAnsi="Times New Roman"/>
          <w:sz w:val="24"/>
          <w:szCs w:val="24"/>
        </w:rPr>
      </w:pPr>
      <w:r w:rsidRPr="00AA33D2">
        <w:rPr>
          <w:rFonts w:ascii="Times New Roman" w:hAnsi="Times New Roman"/>
          <w:sz w:val="24"/>
          <w:szCs w:val="24"/>
        </w:rPr>
        <w:t xml:space="preserve">Layout plan superimposed on </w:t>
      </w:r>
      <w:proofErr w:type="spellStart"/>
      <w:r w:rsidRPr="00AA33D2">
        <w:rPr>
          <w:rFonts w:ascii="Times New Roman" w:hAnsi="Times New Roman"/>
          <w:sz w:val="24"/>
          <w:szCs w:val="24"/>
        </w:rPr>
        <w:t>Naksha</w:t>
      </w:r>
      <w:proofErr w:type="spellEnd"/>
      <w:r w:rsidRPr="00AA33D2">
        <w:rPr>
          <w:rFonts w:ascii="Times New Roman" w:hAnsi="Times New Roman"/>
          <w:sz w:val="24"/>
          <w:szCs w:val="24"/>
        </w:rPr>
        <w:t xml:space="preserve"> </w:t>
      </w:r>
      <w:proofErr w:type="spellStart"/>
      <w:r w:rsidRPr="00AA33D2">
        <w:rPr>
          <w:rFonts w:ascii="Times New Roman" w:hAnsi="Times New Roman"/>
          <w:sz w:val="24"/>
          <w:szCs w:val="24"/>
        </w:rPr>
        <w:t>shijra</w:t>
      </w:r>
      <w:proofErr w:type="spellEnd"/>
      <w:r w:rsidRPr="00AA33D2">
        <w:rPr>
          <w:rFonts w:ascii="Times New Roman" w:hAnsi="Times New Roman"/>
          <w:sz w:val="24"/>
          <w:szCs w:val="24"/>
        </w:rPr>
        <w:t xml:space="preserve"> (signed by Owner)</w:t>
      </w:r>
    </w:p>
    <w:p w:rsidR="005B73D6" w:rsidRPr="00AA33D2" w:rsidRDefault="005B73D6" w:rsidP="005B73D6">
      <w:pPr>
        <w:pStyle w:val="ListParagraph"/>
        <w:widowControl w:val="0"/>
        <w:numPr>
          <w:ilvl w:val="0"/>
          <w:numId w:val="17"/>
        </w:numPr>
        <w:overflowPunct w:val="0"/>
        <w:autoSpaceDE w:val="0"/>
        <w:autoSpaceDN w:val="0"/>
        <w:adjustRightInd w:val="0"/>
        <w:spacing w:before="120" w:after="120" w:line="240" w:lineRule="auto"/>
        <w:ind w:left="720" w:right="96" w:hanging="900"/>
        <w:jc w:val="both"/>
        <w:rPr>
          <w:rFonts w:ascii="Times New Roman" w:hAnsi="Times New Roman"/>
          <w:sz w:val="24"/>
          <w:szCs w:val="24"/>
        </w:rPr>
      </w:pPr>
      <w:r w:rsidRPr="00AA33D2">
        <w:rPr>
          <w:rFonts w:ascii="Times New Roman" w:hAnsi="Times New Roman"/>
          <w:sz w:val="24"/>
          <w:szCs w:val="24"/>
        </w:rPr>
        <w:t xml:space="preserve">Identity card (PAN card, Aadhar Card etc.) of land owners of proposed land </w:t>
      </w:r>
    </w:p>
    <w:p w:rsidR="005B73D6" w:rsidRPr="00AA33D2" w:rsidRDefault="005B73D6" w:rsidP="005B73D6">
      <w:pPr>
        <w:pStyle w:val="ListParagraph"/>
        <w:widowControl w:val="0"/>
        <w:numPr>
          <w:ilvl w:val="0"/>
          <w:numId w:val="17"/>
        </w:numPr>
        <w:overflowPunct w:val="0"/>
        <w:autoSpaceDE w:val="0"/>
        <w:autoSpaceDN w:val="0"/>
        <w:adjustRightInd w:val="0"/>
        <w:spacing w:before="120" w:after="120" w:line="240" w:lineRule="auto"/>
        <w:ind w:left="720" w:right="96" w:hanging="900"/>
        <w:jc w:val="both"/>
        <w:rPr>
          <w:rFonts w:ascii="Times New Roman" w:hAnsi="Times New Roman"/>
          <w:sz w:val="24"/>
          <w:szCs w:val="24"/>
        </w:rPr>
      </w:pPr>
      <w:r w:rsidRPr="00AA33D2">
        <w:rPr>
          <w:rFonts w:ascii="Times New Roman" w:hAnsi="Times New Roman"/>
          <w:sz w:val="24"/>
          <w:szCs w:val="24"/>
        </w:rPr>
        <w:t xml:space="preserve">Undertaking of CLU (as per format) </w:t>
      </w:r>
    </w:p>
    <w:p w:rsidR="005B73D6" w:rsidRPr="00AA33D2" w:rsidRDefault="005B73D6" w:rsidP="005B73D6">
      <w:pPr>
        <w:pStyle w:val="ListParagraph"/>
        <w:widowControl w:val="0"/>
        <w:numPr>
          <w:ilvl w:val="0"/>
          <w:numId w:val="17"/>
        </w:numPr>
        <w:overflowPunct w:val="0"/>
        <w:autoSpaceDE w:val="0"/>
        <w:autoSpaceDN w:val="0"/>
        <w:adjustRightInd w:val="0"/>
        <w:spacing w:before="120" w:after="120" w:line="240" w:lineRule="auto"/>
        <w:ind w:left="720" w:right="96" w:hanging="900"/>
        <w:jc w:val="both"/>
        <w:rPr>
          <w:rFonts w:ascii="Times New Roman" w:hAnsi="Times New Roman"/>
          <w:color w:val="222A35"/>
          <w:sz w:val="24"/>
          <w:szCs w:val="24"/>
        </w:rPr>
      </w:pPr>
      <w:r w:rsidRPr="00AA33D2">
        <w:rPr>
          <w:rFonts w:ascii="Times New Roman" w:hAnsi="Times New Roman"/>
          <w:sz w:val="24"/>
          <w:szCs w:val="24"/>
        </w:rPr>
        <w:t>No Litigation Certificate (as per format)</w:t>
      </w:r>
    </w:p>
    <w:p w:rsidR="005B73D6" w:rsidRPr="00AA33D2" w:rsidRDefault="005B73D6" w:rsidP="005B73D6">
      <w:pPr>
        <w:pStyle w:val="ListParagraph"/>
        <w:widowControl w:val="0"/>
        <w:numPr>
          <w:ilvl w:val="0"/>
          <w:numId w:val="17"/>
        </w:numPr>
        <w:overflowPunct w:val="0"/>
        <w:autoSpaceDE w:val="0"/>
        <w:autoSpaceDN w:val="0"/>
        <w:adjustRightInd w:val="0"/>
        <w:spacing w:before="120" w:after="120" w:line="240" w:lineRule="auto"/>
        <w:ind w:left="720" w:right="96" w:hanging="900"/>
        <w:jc w:val="both"/>
        <w:rPr>
          <w:rFonts w:ascii="Times New Roman" w:hAnsi="Times New Roman"/>
          <w:color w:val="222A35"/>
          <w:sz w:val="24"/>
          <w:szCs w:val="24"/>
        </w:rPr>
      </w:pPr>
      <w:r w:rsidRPr="00AA33D2">
        <w:rPr>
          <w:rFonts w:ascii="Times New Roman" w:hAnsi="Times New Roman"/>
          <w:sz w:val="24"/>
          <w:szCs w:val="24"/>
        </w:rPr>
        <w:t>Indemnity Bond (as per format)</w:t>
      </w:r>
    </w:p>
    <w:p w:rsidR="005B73D6" w:rsidRPr="00AA33D2" w:rsidRDefault="005B73D6" w:rsidP="005B73D6">
      <w:pPr>
        <w:pStyle w:val="ListParagraph"/>
        <w:widowControl w:val="0"/>
        <w:numPr>
          <w:ilvl w:val="0"/>
          <w:numId w:val="17"/>
        </w:numPr>
        <w:overflowPunct w:val="0"/>
        <w:autoSpaceDE w:val="0"/>
        <w:autoSpaceDN w:val="0"/>
        <w:adjustRightInd w:val="0"/>
        <w:spacing w:before="120" w:after="120" w:line="240" w:lineRule="auto"/>
        <w:ind w:left="720" w:right="96" w:hanging="900"/>
        <w:jc w:val="both"/>
        <w:rPr>
          <w:rFonts w:ascii="Times New Roman" w:hAnsi="Times New Roman"/>
          <w:color w:val="222A35"/>
          <w:sz w:val="24"/>
          <w:szCs w:val="24"/>
        </w:rPr>
      </w:pPr>
      <w:r w:rsidRPr="00AA33D2">
        <w:rPr>
          <w:rFonts w:ascii="Times New Roman" w:hAnsi="Times New Roman"/>
          <w:sz w:val="24"/>
          <w:szCs w:val="24"/>
        </w:rPr>
        <w:t>Undertaking w.r.t to understanding the norms applicable.</w:t>
      </w:r>
    </w:p>
    <w:p w:rsidR="005B73D6" w:rsidRPr="00AA33D2" w:rsidRDefault="005B73D6" w:rsidP="005B73D6">
      <w:pPr>
        <w:widowControl w:val="0"/>
        <w:tabs>
          <w:tab w:val="left" w:pos="10065"/>
        </w:tabs>
        <w:overflowPunct w:val="0"/>
        <w:autoSpaceDE w:val="0"/>
        <w:autoSpaceDN w:val="0"/>
        <w:adjustRightInd w:val="0"/>
        <w:spacing w:after="0" w:line="228" w:lineRule="auto"/>
        <w:ind w:left="720" w:right="96"/>
        <w:jc w:val="both"/>
        <w:rPr>
          <w:rFonts w:ascii="Times New Roman" w:hAnsi="Times New Roman"/>
          <w:b/>
          <w:bCs/>
          <w:sz w:val="24"/>
          <w:szCs w:val="24"/>
        </w:rPr>
      </w:pPr>
    </w:p>
    <w:p w:rsidR="005B73D6" w:rsidRDefault="005B73D6" w:rsidP="00852833">
      <w:pPr>
        <w:pStyle w:val="ListParagraph"/>
        <w:widowControl w:val="0"/>
        <w:numPr>
          <w:ilvl w:val="2"/>
          <w:numId w:val="41"/>
        </w:numPr>
        <w:overflowPunct w:val="0"/>
        <w:autoSpaceDE w:val="0"/>
        <w:autoSpaceDN w:val="0"/>
        <w:adjustRightInd w:val="0"/>
        <w:spacing w:after="0"/>
        <w:ind w:left="720" w:right="96" w:hanging="990"/>
        <w:jc w:val="both"/>
        <w:rPr>
          <w:rFonts w:ascii="Times New Roman" w:hAnsi="Times New Roman"/>
          <w:bCs/>
          <w:sz w:val="24"/>
          <w:szCs w:val="24"/>
        </w:rPr>
      </w:pPr>
      <w:r w:rsidRPr="00AA33D2">
        <w:rPr>
          <w:rFonts w:ascii="Times New Roman" w:hAnsi="Times New Roman"/>
          <w:bCs/>
          <w:sz w:val="24"/>
          <w:szCs w:val="24"/>
        </w:rPr>
        <w:t xml:space="preserve">In all cases, site map with dimensions indicating survey no., </w:t>
      </w:r>
      <w:proofErr w:type="spellStart"/>
      <w:r w:rsidRPr="00AA33D2">
        <w:rPr>
          <w:rFonts w:ascii="Times New Roman" w:hAnsi="Times New Roman"/>
          <w:bCs/>
          <w:sz w:val="24"/>
          <w:szCs w:val="24"/>
        </w:rPr>
        <w:t>hissa</w:t>
      </w:r>
      <w:proofErr w:type="spellEnd"/>
      <w:r w:rsidRPr="00AA33D2">
        <w:rPr>
          <w:rFonts w:ascii="Times New Roman" w:hAnsi="Times New Roman"/>
          <w:bCs/>
          <w:sz w:val="24"/>
          <w:szCs w:val="24"/>
        </w:rPr>
        <w:t xml:space="preserve"> no., name of the road (NH/SH/Other road), nearest KM Stone, total land area and offered land, as applicable in respect of the plot being offered for </w:t>
      </w:r>
      <w:r w:rsidRPr="00AA33D2">
        <w:rPr>
          <w:rFonts w:ascii="Times New Roman" w:hAnsi="Times New Roman"/>
          <w:sz w:val="24"/>
          <w:szCs w:val="24"/>
        </w:rPr>
        <w:t>CNG/LNG/LCNG Station</w:t>
      </w:r>
      <w:r w:rsidRPr="00AA33D2">
        <w:rPr>
          <w:rFonts w:ascii="Times New Roman" w:hAnsi="Times New Roman"/>
          <w:bCs/>
          <w:sz w:val="24"/>
          <w:szCs w:val="24"/>
        </w:rPr>
        <w:t xml:space="preserve"> are to be attached. </w:t>
      </w:r>
    </w:p>
    <w:p w:rsidR="005B73D6" w:rsidRDefault="005B73D6" w:rsidP="005B73D6">
      <w:pPr>
        <w:pStyle w:val="ListParagraph"/>
        <w:widowControl w:val="0"/>
        <w:overflowPunct w:val="0"/>
        <w:autoSpaceDE w:val="0"/>
        <w:autoSpaceDN w:val="0"/>
        <w:adjustRightInd w:val="0"/>
        <w:spacing w:after="0"/>
        <w:ind w:right="96"/>
        <w:jc w:val="both"/>
        <w:rPr>
          <w:rFonts w:ascii="Times New Roman" w:hAnsi="Times New Roman"/>
          <w:bCs/>
          <w:sz w:val="24"/>
          <w:szCs w:val="24"/>
        </w:rPr>
      </w:pPr>
    </w:p>
    <w:p w:rsidR="005B73D6" w:rsidRDefault="005B73D6" w:rsidP="00852833">
      <w:pPr>
        <w:pStyle w:val="ListParagraph"/>
        <w:widowControl w:val="0"/>
        <w:numPr>
          <w:ilvl w:val="2"/>
          <w:numId w:val="41"/>
        </w:numPr>
        <w:overflowPunct w:val="0"/>
        <w:autoSpaceDE w:val="0"/>
        <w:autoSpaceDN w:val="0"/>
        <w:adjustRightInd w:val="0"/>
        <w:spacing w:after="0"/>
        <w:ind w:left="720" w:right="96" w:hanging="900"/>
        <w:jc w:val="both"/>
        <w:rPr>
          <w:rFonts w:ascii="Times New Roman" w:hAnsi="Times New Roman"/>
          <w:bCs/>
          <w:sz w:val="24"/>
          <w:szCs w:val="24"/>
        </w:rPr>
      </w:pPr>
      <w:r w:rsidRPr="00110DA2">
        <w:rPr>
          <w:rFonts w:ascii="Times New Roman" w:hAnsi="Times New Roman"/>
          <w:bCs/>
          <w:sz w:val="24"/>
          <w:szCs w:val="24"/>
        </w:rPr>
        <w:lastRenderedPageBreak/>
        <w:t>A key plan showing adjoining lands on all 4 sides and ROW of road in front of plot shall be submitted by the applicant.</w:t>
      </w:r>
    </w:p>
    <w:p w:rsidR="005B73D6" w:rsidRPr="006E701D" w:rsidRDefault="005B73D6" w:rsidP="005B73D6">
      <w:pPr>
        <w:pStyle w:val="ListParagraph"/>
        <w:rPr>
          <w:rFonts w:ascii="Times New Roman" w:hAnsi="Times New Roman"/>
          <w:bCs/>
          <w:sz w:val="10"/>
          <w:szCs w:val="10"/>
        </w:rPr>
      </w:pPr>
    </w:p>
    <w:p w:rsidR="005B73D6" w:rsidRPr="00110DA2" w:rsidRDefault="005B73D6" w:rsidP="00852833">
      <w:pPr>
        <w:pStyle w:val="ListParagraph"/>
        <w:widowControl w:val="0"/>
        <w:numPr>
          <w:ilvl w:val="1"/>
          <w:numId w:val="41"/>
        </w:numPr>
        <w:autoSpaceDE w:val="0"/>
        <w:autoSpaceDN w:val="0"/>
        <w:adjustRightInd w:val="0"/>
        <w:spacing w:after="0" w:line="240" w:lineRule="auto"/>
        <w:ind w:left="720" w:right="96" w:hanging="900"/>
        <w:jc w:val="both"/>
        <w:rPr>
          <w:rFonts w:ascii="Times New Roman" w:hAnsi="Times New Roman"/>
          <w:b/>
          <w:sz w:val="24"/>
          <w:szCs w:val="24"/>
        </w:rPr>
      </w:pPr>
      <w:r w:rsidRPr="00AA33D2">
        <w:rPr>
          <w:noProof/>
          <w:lang w:val="en-US" w:eastAsia="en-US" w:bidi="hi-IN"/>
        </w:rPr>
        <mc:AlternateContent>
          <mc:Choice Requires="wps">
            <w:drawing>
              <wp:anchor distT="0" distB="0" distL="114300" distR="114300" simplePos="0" relativeHeight="251666432" behindDoc="1" locked="0" layoutInCell="0" allowOverlap="1" wp14:anchorId="6F0ED13E" wp14:editId="6F0ED13F">
                <wp:simplePos x="0" y="0"/>
                <wp:positionH relativeFrom="column">
                  <wp:posOffset>-1270</wp:posOffset>
                </wp:positionH>
                <wp:positionV relativeFrom="paragraph">
                  <wp:posOffset>-2761615</wp:posOffset>
                </wp:positionV>
                <wp:extent cx="11430" cy="12065"/>
                <wp:effectExtent l="0" t="0" r="0" b="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D5D84" id="Rectangle 10" o:spid="_x0000_s1026" style="position:absolute;margin-left:-.1pt;margin-top:-217.45pt;width:.9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" o:allowincell="f" fillcolor="black" stroked="f">
                <v:path arrowok="t"/>
              </v:rect>
            </w:pict>
          </mc:Fallback>
        </mc:AlternateContent>
      </w:r>
      <w:r w:rsidRPr="00AA33D2">
        <w:rPr>
          <w:noProof/>
          <w:lang w:val="en-US" w:eastAsia="en-US" w:bidi="hi-IN"/>
        </w:rPr>
        <mc:AlternateContent>
          <mc:Choice Requires="wps">
            <w:drawing>
              <wp:anchor distT="0" distB="0" distL="114300" distR="114300" simplePos="0" relativeHeight="251667456" behindDoc="1" locked="0" layoutInCell="0" allowOverlap="1" wp14:anchorId="6F0ED140" wp14:editId="6F0ED141">
                <wp:simplePos x="0" y="0"/>
                <wp:positionH relativeFrom="column">
                  <wp:posOffset>412115</wp:posOffset>
                </wp:positionH>
                <wp:positionV relativeFrom="paragraph">
                  <wp:posOffset>-2761615</wp:posOffset>
                </wp:positionV>
                <wp:extent cx="12700" cy="12065"/>
                <wp:effectExtent l="0" t="0"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07EA1" id="Rectangle 9" o:spid="_x0000_s1026" style="position:absolute;margin-left:32.45pt;margin-top:-217.45pt;width:1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" o:allowincell="f" fillcolor="black" stroked="f">
                <v:path arrowok="t"/>
              </v:rect>
            </w:pict>
          </mc:Fallback>
        </mc:AlternateContent>
      </w:r>
      <w:r w:rsidRPr="00AA33D2">
        <w:rPr>
          <w:noProof/>
          <w:lang w:val="en-US" w:eastAsia="en-US" w:bidi="hi-IN"/>
        </w:rPr>
        <mc:AlternateContent>
          <mc:Choice Requires="wps">
            <w:drawing>
              <wp:anchor distT="0" distB="0" distL="114300" distR="114300" simplePos="0" relativeHeight="251668480" behindDoc="1" locked="0" layoutInCell="0" allowOverlap="1" wp14:anchorId="6F0ED142" wp14:editId="6F0ED143">
                <wp:simplePos x="0" y="0"/>
                <wp:positionH relativeFrom="column">
                  <wp:posOffset>1613535</wp:posOffset>
                </wp:positionH>
                <wp:positionV relativeFrom="paragraph">
                  <wp:posOffset>-2761615</wp:posOffset>
                </wp:positionV>
                <wp:extent cx="12700" cy="12065"/>
                <wp:effectExtent l="0" t="0" r="0" b="0"/>
                <wp:wrapNone/>
                <wp:docPr id="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CF2F2" id="Rectangle 8" o:spid="_x0000_s1026" style="position:absolute;margin-left:127.05pt;margin-top:-217.45pt;width:1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" o:allowincell="f" fillcolor="black" stroked="f">
                <v:path arrowok="t"/>
              </v:rect>
            </w:pict>
          </mc:Fallback>
        </mc:AlternateContent>
      </w:r>
      <w:r w:rsidRPr="00AA33D2">
        <w:rPr>
          <w:noProof/>
          <w:lang w:val="en-US" w:eastAsia="en-US" w:bidi="hi-IN"/>
        </w:rPr>
        <mc:AlternateContent>
          <mc:Choice Requires="wps">
            <w:drawing>
              <wp:anchor distT="0" distB="0" distL="114300" distR="114300" simplePos="0" relativeHeight="251669504" behindDoc="1" locked="0" layoutInCell="0" allowOverlap="1" wp14:anchorId="6F0ED144" wp14:editId="6F0ED145">
                <wp:simplePos x="0" y="0"/>
                <wp:positionH relativeFrom="column">
                  <wp:posOffset>4864735</wp:posOffset>
                </wp:positionH>
                <wp:positionV relativeFrom="paragraph">
                  <wp:posOffset>-2761615</wp:posOffset>
                </wp:positionV>
                <wp:extent cx="12700" cy="12065"/>
                <wp:effectExtent l="0" t="0"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886AC" id="Rectangle 7" o:spid="_x0000_s1026" style="position:absolute;margin-left:383.05pt;margin-top:-217.45pt;width:1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" o:allowincell="f" fillcolor="black" stroked="f">
                <v:path arrowok="t"/>
              </v:rect>
            </w:pict>
          </mc:Fallback>
        </mc:AlternateContent>
      </w:r>
      <w:r w:rsidRPr="00AA33D2">
        <w:rPr>
          <w:noProof/>
          <w:lang w:val="en-US" w:eastAsia="en-US" w:bidi="hi-IN"/>
        </w:rPr>
        <mc:AlternateContent>
          <mc:Choice Requires="wps">
            <w:drawing>
              <wp:anchor distT="0" distB="0" distL="114300" distR="114300" simplePos="0" relativeHeight="251670528" behindDoc="1" locked="0" layoutInCell="0" allowOverlap="1" wp14:anchorId="6F0ED146" wp14:editId="6F0ED147">
                <wp:simplePos x="0" y="0"/>
                <wp:positionH relativeFrom="column">
                  <wp:posOffset>5200015</wp:posOffset>
                </wp:positionH>
                <wp:positionV relativeFrom="paragraph">
                  <wp:posOffset>-2761615</wp:posOffset>
                </wp:positionV>
                <wp:extent cx="12700" cy="12065"/>
                <wp:effectExtent l="0" t="0" r="0" b="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4859F" id="Rectangle 6" o:spid="_x0000_s1026" style="position:absolute;margin-left:409.45pt;margin-top:-217.45pt;width:1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" o:allowincell="f" fillcolor="black" stroked="f">
                <v:path arrowok="t"/>
              </v:rect>
            </w:pict>
          </mc:Fallback>
        </mc:AlternateContent>
      </w:r>
      <w:r w:rsidRPr="00AA33D2">
        <w:rPr>
          <w:noProof/>
          <w:lang w:val="en-US" w:eastAsia="en-US" w:bidi="hi-IN"/>
        </w:rPr>
        <mc:AlternateContent>
          <mc:Choice Requires="wps">
            <w:drawing>
              <wp:anchor distT="0" distB="0" distL="114300" distR="114300" simplePos="0" relativeHeight="251671552" behindDoc="1" locked="0" layoutInCell="0" allowOverlap="1" wp14:anchorId="6F0ED148" wp14:editId="6F0ED149">
                <wp:simplePos x="0" y="0"/>
                <wp:positionH relativeFrom="column">
                  <wp:posOffset>5789930</wp:posOffset>
                </wp:positionH>
                <wp:positionV relativeFrom="paragraph">
                  <wp:posOffset>-2761615</wp:posOffset>
                </wp:positionV>
                <wp:extent cx="12065" cy="12065"/>
                <wp:effectExtent l="0" t="0" r="0" b="0"/>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2AA57" id="Rectangle 5" o:spid="_x0000_s1026" style="position:absolute;margin-left:455.9pt;margin-top:-217.45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" o:allowincell="f" fillcolor="black" stroked="f">
                <v:path arrowok="t"/>
              </v:rect>
            </w:pict>
          </mc:Fallback>
        </mc:AlternateContent>
      </w:r>
      <w:r w:rsidRPr="00110DA2">
        <w:rPr>
          <w:rFonts w:ascii="Times New Roman" w:hAnsi="Times New Roman"/>
          <w:b/>
          <w:sz w:val="24"/>
          <w:szCs w:val="24"/>
        </w:rPr>
        <w:t xml:space="preserve">Evaluation of site on various parameters: </w:t>
      </w:r>
    </w:p>
    <w:p w:rsidR="005B73D6" w:rsidRPr="00AA33D2" w:rsidRDefault="005B73D6" w:rsidP="005B73D6">
      <w:pPr>
        <w:widowControl w:val="0"/>
        <w:autoSpaceDE w:val="0"/>
        <w:autoSpaceDN w:val="0"/>
        <w:adjustRightInd w:val="0"/>
        <w:spacing w:after="0" w:line="240" w:lineRule="auto"/>
        <w:ind w:left="720" w:right="96"/>
        <w:jc w:val="both"/>
        <w:rPr>
          <w:rFonts w:ascii="Times New Roman" w:hAnsi="Times New Roman"/>
          <w:b/>
          <w:u w:val="single"/>
        </w:rPr>
      </w:pPr>
    </w:p>
    <w:p w:rsidR="005B73D6" w:rsidRPr="00AA33D2" w:rsidRDefault="005B73D6" w:rsidP="005B73D6">
      <w:pPr>
        <w:widowControl w:val="0"/>
        <w:autoSpaceDE w:val="0"/>
        <w:autoSpaceDN w:val="0"/>
        <w:adjustRightInd w:val="0"/>
        <w:spacing w:after="0"/>
        <w:ind w:left="720" w:right="96"/>
        <w:jc w:val="both"/>
        <w:rPr>
          <w:rFonts w:ascii="Times New Roman" w:hAnsi="Times New Roman"/>
          <w:sz w:val="24"/>
          <w:szCs w:val="24"/>
        </w:rPr>
      </w:pPr>
      <w:r w:rsidRPr="00AA33D2">
        <w:rPr>
          <w:rFonts w:ascii="Times New Roman" w:hAnsi="Times New Roman"/>
          <w:sz w:val="24"/>
          <w:szCs w:val="24"/>
        </w:rPr>
        <w:t>The technical/commercial suitability of land/site offered by applicants for any location and under any model against an advertisement shall be evaluated based on following evaluation system:</w:t>
      </w:r>
    </w:p>
    <w:p w:rsidR="005B73D6" w:rsidRPr="00AA33D2" w:rsidRDefault="005B73D6" w:rsidP="005B73D6">
      <w:pPr>
        <w:widowControl w:val="0"/>
        <w:autoSpaceDE w:val="0"/>
        <w:autoSpaceDN w:val="0"/>
        <w:adjustRightInd w:val="0"/>
        <w:spacing w:after="0"/>
        <w:ind w:left="720" w:right="96"/>
        <w:jc w:val="both"/>
        <w:rPr>
          <w:rFonts w:ascii="Times New Roman" w:hAnsi="Times New Roman"/>
          <w:sz w:val="24"/>
          <w:szCs w:val="24"/>
        </w:rPr>
      </w:pPr>
    </w:p>
    <w:p w:rsidR="005B73D6" w:rsidRPr="00AA33D2" w:rsidRDefault="005B73D6" w:rsidP="005B73D6">
      <w:pPr>
        <w:pStyle w:val="ListParagraph"/>
        <w:widowControl w:val="0"/>
        <w:numPr>
          <w:ilvl w:val="0"/>
          <w:numId w:val="18"/>
        </w:numPr>
        <w:autoSpaceDE w:val="0"/>
        <w:autoSpaceDN w:val="0"/>
        <w:adjustRightInd w:val="0"/>
        <w:spacing w:after="0"/>
        <w:ind w:right="96" w:hanging="900"/>
        <w:jc w:val="both"/>
        <w:rPr>
          <w:rFonts w:ascii="Times New Roman" w:hAnsi="Times New Roman"/>
          <w:sz w:val="24"/>
          <w:szCs w:val="24"/>
        </w:rPr>
      </w:pPr>
      <w:r w:rsidRPr="00AA33D2">
        <w:rPr>
          <w:rFonts w:ascii="Times New Roman" w:hAnsi="Times New Roman"/>
          <w:sz w:val="24"/>
          <w:szCs w:val="24"/>
        </w:rPr>
        <w:t xml:space="preserve">Land in advertised area / stretch </w:t>
      </w:r>
    </w:p>
    <w:p w:rsidR="005B73D6" w:rsidRPr="00AA33D2" w:rsidRDefault="005B73D6" w:rsidP="005B73D6">
      <w:pPr>
        <w:pStyle w:val="ListParagraph"/>
        <w:widowControl w:val="0"/>
        <w:numPr>
          <w:ilvl w:val="0"/>
          <w:numId w:val="18"/>
        </w:numPr>
        <w:autoSpaceDE w:val="0"/>
        <w:autoSpaceDN w:val="0"/>
        <w:adjustRightInd w:val="0"/>
        <w:spacing w:after="0"/>
        <w:ind w:right="96" w:hanging="900"/>
        <w:jc w:val="both"/>
        <w:rPr>
          <w:rFonts w:ascii="Times New Roman" w:hAnsi="Times New Roman"/>
          <w:sz w:val="24"/>
          <w:szCs w:val="24"/>
        </w:rPr>
      </w:pPr>
      <w:r w:rsidRPr="00AA33D2">
        <w:rPr>
          <w:rFonts w:ascii="Times New Roman" w:hAnsi="Times New Roman"/>
          <w:sz w:val="24"/>
          <w:szCs w:val="24"/>
        </w:rPr>
        <w:t>Land dimension as per requirement</w:t>
      </w:r>
    </w:p>
    <w:p w:rsidR="005B73D6" w:rsidRPr="00AA33D2" w:rsidRDefault="005B73D6" w:rsidP="005B73D6">
      <w:pPr>
        <w:pStyle w:val="ListParagraph"/>
        <w:widowControl w:val="0"/>
        <w:numPr>
          <w:ilvl w:val="0"/>
          <w:numId w:val="18"/>
        </w:numPr>
        <w:autoSpaceDE w:val="0"/>
        <w:autoSpaceDN w:val="0"/>
        <w:adjustRightInd w:val="0"/>
        <w:spacing w:after="0"/>
        <w:ind w:right="96" w:hanging="900"/>
        <w:jc w:val="both"/>
        <w:rPr>
          <w:rFonts w:ascii="Times New Roman" w:hAnsi="Times New Roman"/>
          <w:sz w:val="24"/>
          <w:szCs w:val="24"/>
        </w:rPr>
      </w:pPr>
      <w:r w:rsidRPr="00AA33D2">
        <w:rPr>
          <w:rFonts w:ascii="Times New Roman" w:hAnsi="Times New Roman"/>
          <w:sz w:val="24"/>
          <w:szCs w:val="24"/>
        </w:rPr>
        <w:t xml:space="preserve">Land meets Statutory Norms/NHAI (for sites on NH)/NRC/PWD/PESO/Local Municipality Bodies. In case, land is on NH/SH, feasibility report from empanelled consultant of NHAI (as applicable) is required to be submitted along with application form. </w:t>
      </w:r>
    </w:p>
    <w:p w:rsidR="005B73D6" w:rsidRPr="00AA33D2" w:rsidRDefault="005B73D6" w:rsidP="005B73D6">
      <w:pPr>
        <w:pStyle w:val="ListParagraph"/>
        <w:widowControl w:val="0"/>
        <w:numPr>
          <w:ilvl w:val="0"/>
          <w:numId w:val="18"/>
        </w:numPr>
        <w:autoSpaceDE w:val="0"/>
        <w:autoSpaceDN w:val="0"/>
        <w:adjustRightInd w:val="0"/>
        <w:spacing w:after="0"/>
        <w:ind w:right="96" w:hanging="900"/>
        <w:jc w:val="both"/>
        <w:rPr>
          <w:rFonts w:ascii="Times New Roman" w:hAnsi="Times New Roman"/>
          <w:sz w:val="24"/>
          <w:szCs w:val="24"/>
        </w:rPr>
      </w:pPr>
      <w:r w:rsidRPr="00AA33D2">
        <w:rPr>
          <w:rFonts w:ascii="Times New Roman" w:hAnsi="Times New Roman"/>
          <w:sz w:val="24"/>
          <w:szCs w:val="24"/>
        </w:rPr>
        <w:t>Land has no HT/LT Electric Line / Telephone line crossing</w:t>
      </w:r>
    </w:p>
    <w:p w:rsidR="005B73D6" w:rsidRPr="00AA33D2" w:rsidRDefault="005B73D6" w:rsidP="005B73D6">
      <w:pPr>
        <w:pStyle w:val="ListParagraph"/>
        <w:widowControl w:val="0"/>
        <w:numPr>
          <w:ilvl w:val="0"/>
          <w:numId w:val="18"/>
        </w:numPr>
        <w:autoSpaceDE w:val="0"/>
        <w:autoSpaceDN w:val="0"/>
        <w:adjustRightInd w:val="0"/>
        <w:spacing w:after="0"/>
        <w:ind w:right="96" w:hanging="900"/>
        <w:jc w:val="both"/>
        <w:rPr>
          <w:rFonts w:ascii="Times New Roman" w:hAnsi="Times New Roman"/>
          <w:sz w:val="24"/>
          <w:szCs w:val="24"/>
        </w:rPr>
      </w:pPr>
      <w:r w:rsidRPr="00AA33D2">
        <w:rPr>
          <w:rFonts w:ascii="Times New Roman" w:hAnsi="Times New Roman"/>
          <w:sz w:val="24"/>
          <w:szCs w:val="24"/>
        </w:rPr>
        <w:t>No School/Hospital/ Residential or other institution attached to plot</w:t>
      </w:r>
    </w:p>
    <w:p w:rsidR="005B73D6" w:rsidRDefault="005B73D6" w:rsidP="005B73D6">
      <w:pPr>
        <w:pStyle w:val="ListParagraph"/>
        <w:widowControl w:val="0"/>
        <w:numPr>
          <w:ilvl w:val="0"/>
          <w:numId w:val="18"/>
        </w:numPr>
        <w:autoSpaceDE w:val="0"/>
        <w:autoSpaceDN w:val="0"/>
        <w:adjustRightInd w:val="0"/>
        <w:spacing w:after="0"/>
        <w:ind w:right="96" w:hanging="900"/>
        <w:jc w:val="both"/>
        <w:rPr>
          <w:rFonts w:ascii="Times New Roman" w:hAnsi="Times New Roman"/>
          <w:sz w:val="24"/>
          <w:szCs w:val="24"/>
        </w:rPr>
      </w:pPr>
      <w:r w:rsidRPr="00AA33D2">
        <w:rPr>
          <w:rFonts w:ascii="Times New Roman" w:hAnsi="Times New Roman"/>
          <w:sz w:val="24"/>
          <w:szCs w:val="24"/>
        </w:rPr>
        <w:t>Any other compliance/condition as specified by IGL, to ensure safety or otherwise.</w:t>
      </w:r>
    </w:p>
    <w:p w:rsidR="005B73D6" w:rsidRPr="00AA33D2" w:rsidRDefault="005B73D6" w:rsidP="005B73D6">
      <w:pPr>
        <w:pStyle w:val="ListParagraph"/>
        <w:widowControl w:val="0"/>
        <w:numPr>
          <w:ilvl w:val="0"/>
          <w:numId w:val="18"/>
        </w:numPr>
        <w:autoSpaceDE w:val="0"/>
        <w:autoSpaceDN w:val="0"/>
        <w:adjustRightInd w:val="0"/>
        <w:spacing w:after="0"/>
        <w:ind w:right="96" w:hanging="900"/>
        <w:jc w:val="both"/>
        <w:rPr>
          <w:rFonts w:ascii="Times New Roman" w:hAnsi="Times New Roman"/>
          <w:sz w:val="24"/>
          <w:szCs w:val="24"/>
        </w:rPr>
      </w:pPr>
      <w:r>
        <w:rPr>
          <w:rFonts w:ascii="Times New Roman" w:hAnsi="Times New Roman"/>
          <w:sz w:val="24"/>
          <w:szCs w:val="24"/>
        </w:rPr>
        <w:t xml:space="preserve">Offer Land is having clear and marketable title as well as without any encumbrance. </w:t>
      </w:r>
    </w:p>
    <w:p w:rsidR="005B73D6" w:rsidRPr="00AA33D2" w:rsidRDefault="005B73D6" w:rsidP="005B73D6">
      <w:pPr>
        <w:pStyle w:val="ListParagraph"/>
        <w:widowControl w:val="0"/>
        <w:autoSpaceDE w:val="0"/>
        <w:autoSpaceDN w:val="0"/>
        <w:adjustRightInd w:val="0"/>
        <w:spacing w:after="0"/>
        <w:ind w:right="96"/>
        <w:jc w:val="both"/>
        <w:rPr>
          <w:rFonts w:ascii="Times New Roman" w:hAnsi="Times New Roman"/>
          <w:b/>
          <w:sz w:val="24"/>
          <w:szCs w:val="24"/>
        </w:rPr>
      </w:pPr>
    </w:p>
    <w:p w:rsidR="005B73D6" w:rsidRDefault="005B73D6" w:rsidP="005B73D6">
      <w:pPr>
        <w:widowControl w:val="0"/>
        <w:overflowPunct w:val="0"/>
        <w:autoSpaceDE w:val="0"/>
        <w:autoSpaceDN w:val="0"/>
        <w:adjustRightInd w:val="0"/>
        <w:spacing w:after="0"/>
        <w:ind w:left="540" w:right="96"/>
        <w:jc w:val="both"/>
        <w:rPr>
          <w:rFonts w:ascii="Times New Roman" w:hAnsi="Times New Roman"/>
          <w:sz w:val="24"/>
          <w:szCs w:val="24"/>
        </w:rPr>
      </w:pPr>
      <w:r w:rsidRPr="00AA33D2">
        <w:rPr>
          <w:rFonts w:ascii="Times New Roman" w:hAnsi="Times New Roman"/>
          <w:sz w:val="24"/>
          <w:szCs w:val="24"/>
        </w:rPr>
        <w:t>The applicant shall comply with these requirements and land not meeting any of the above parameters will not be considered and will be summarily rejected. The decision of IGL pertaining to applicability of norms/condition shall stand final and bindin</w:t>
      </w:r>
      <w:r>
        <w:rPr>
          <w:rFonts w:ascii="Times New Roman" w:hAnsi="Times New Roman"/>
          <w:sz w:val="24"/>
          <w:szCs w:val="24"/>
        </w:rPr>
        <w:t>g.</w:t>
      </w:r>
    </w:p>
    <w:p w:rsidR="005B73D6" w:rsidRDefault="005B73D6" w:rsidP="005B73D6">
      <w:pPr>
        <w:widowControl w:val="0"/>
        <w:overflowPunct w:val="0"/>
        <w:autoSpaceDE w:val="0"/>
        <w:autoSpaceDN w:val="0"/>
        <w:adjustRightInd w:val="0"/>
        <w:spacing w:after="0"/>
        <w:ind w:left="720" w:right="96"/>
        <w:jc w:val="both"/>
        <w:rPr>
          <w:rFonts w:ascii="Times New Roman" w:hAnsi="Times New Roman"/>
          <w:sz w:val="24"/>
          <w:szCs w:val="24"/>
        </w:rPr>
      </w:pPr>
    </w:p>
    <w:p w:rsidR="005B73D6" w:rsidRPr="00C41EDD" w:rsidRDefault="005B73D6" w:rsidP="005B73D6">
      <w:pPr>
        <w:pStyle w:val="ListParagraph"/>
        <w:widowControl w:val="0"/>
        <w:numPr>
          <w:ilvl w:val="1"/>
          <w:numId w:val="41"/>
        </w:numPr>
        <w:overflowPunct w:val="0"/>
        <w:autoSpaceDE w:val="0"/>
        <w:autoSpaceDN w:val="0"/>
        <w:adjustRightInd w:val="0"/>
        <w:spacing w:after="0"/>
        <w:ind w:left="540" w:right="96" w:hanging="810"/>
        <w:jc w:val="both"/>
        <w:rPr>
          <w:rFonts w:ascii="Times New Roman" w:hAnsi="Times New Roman"/>
          <w:b/>
          <w:bCs/>
          <w:sz w:val="24"/>
          <w:szCs w:val="24"/>
        </w:rPr>
      </w:pPr>
      <w:r w:rsidRPr="00C41EDD">
        <w:rPr>
          <w:rFonts w:ascii="Times New Roman" w:hAnsi="Times New Roman"/>
          <w:b/>
          <w:bCs/>
          <w:sz w:val="24"/>
          <w:szCs w:val="24"/>
          <w:u w:val="single"/>
        </w:rPr>
        <w:t>Application Process:</w:t>
      </w:r>
    </w:p>
    <w:p w:rsidR="005B73D6" w:rsidRPr="00AA33D2" w:rsidRDefault="005B73D6" w:rsidP="005B73D6">
      <w:pPr>
        <w:pStyle w:val="ListParagraph"/>
        <w:widowControl w:val="0"/>
        <w:overflowPunct w:val="0"/>
        <w:autoSpaceDE w:val="0"/>
        <w:autoSpaceDN w:val="0"/>
        <w:adjustRightInd w:val="0"/>
        <w:spacing w:after="0"/>
        <w:ind w:right="96"/>
        <w:jc w:val="both"/>
        <w:rPr>
          <w:rFonts w:ascii="Times New Roman" w:hAnsi="Times New Roman"/>
          <w:b/>
          <w:bCs/>
          <w:sz w:val="24"/>
          <w:szCs w:val="28"/>
        </w:rPr>
      </w:pPr>
    </w:p>
    <w:p w:rsidR="005B73D6" w:rsidRPr="00C41EDD" w:rsidRDefault="005B73D6" w:rsidP="005B73D6">
      <w:pPr>
        <w:pStyle w:val="ListParagraph"/>
        <w:widowControl w:val="0"/>
        <w:numPr>
          <w:ilvl w:val="2"/>
          <w:numId w:val="41"/>
        </w:numPr>
        <w:overflowPunct w:val="0"/>
        <w:autoSpaceDE w:val="0"/>
        <w:autoSpaceDN w:val="0"/>
        <w:adjustRightInd w:val="0"/>
        <w:spacing w:after="0"/>
        <w:ind w:left="540" w:right="96" w:hanging="900"/>
        <w:jc w:val="both"/>
        <w:rPr>
          <w:rFonts w:ascii="Times New Roman" w:hAnsi="Times New Roman"/>
          <w:b/>
          <w:bCs/>
          <w:sz w:val="24"/>
          <w:szCs w:val="28"/>
        </w:rPr>
      </w:pPr>
      <w:r w:rsidRPr="00C41EDD">
        <w:rPr>
          <w:rFonts w:ascii="Times New Roman" w:hAnsi="Times New Roman"/>
          <w:sz w:val="24"/>
          <w:szCs w:val="24"/>
        </w:rPr>
        <w:t xml:space="preserve">Applicant have to apply online as per relevant EOI floated in the prescribed format available on IGL’s website. </w:t>
      </w:r>
    </w:p>
    <w:p w:rsidR="005B73D6" w:rsidRPr="00C41EDD" w:rsidRDefault="005B73D6" w:rsidP="005B73D6">
      <w:pPr>
        <w:pStyle w:val="ListParagraph"/>
        <w:widowControl w:val="0"/>
        <w:overflowPunct w:val="0"/>
        <w:autoSpaceDE w:val="0"/>
        <w:autoSpaceDN w:val="0"/>
        <w:adjustRightInd w:val="0"/>
        <w:spacing w:after="0"/>
        <w:ind w:left="540" w:right="96"/>
        <w:jc w:val="both"/>
        <w:rPr>
          <w:rFonts w:ascii="Times New Roman" w:hAnsi="Times New Roman"/>
          <w:b/>
          <w:bCs/>
          <w:sz w:val="24"/>
          <w:szCs w:val="28"/>
        </w:rPr>
      </w:pPr>
    </w:p>
    <w:p w:rsidR="005B73D6" w:rsidRPr="00C41EDD" w:rsidRDefault="005B73D6" w:rsidP="005B73D6">
      <w:pPr>
        <w:pStyle w:val="ListParagraph"/>
        <w:widowControl w:val="0"/>
        <w:numPr>
          <w:ilvl w:val="2"/>
          <w:numId w:val="41"/>
        </w:numPr>
        <w:overflowPunct w:val="0"/>
        <w:autoSpaceDE w:val="0"/>
        <w:autoSpaceDN w:val="0"/>
        <w:adjustRightInd w:val="0"/>
        <w:spacing w:after="0"/>
        <w:ind w:left="540" w:right="96" w:hanging="900"/>
        <w:jc w:val="both"/>
        <w:rPr>
          <w:rFonts w:ascii="Times New Roman" w:hAnsi="Times New Roman"/>
          <w:b/>
          <w:bCs/>
          <w:sz w:val="24"/>
          <w:szCs w:val="28"/>
        </w:rPr>
      </w:pPr>
      <w:r w:rsidRPr="00C41EDD">
        <w:rPr>
          <w:rFonts w:ascii="Times New Roman" w:hAnsi="Times New Roman"/>
          <w:b/>
          <w:sz w:val="24"/>
          <w:szCs w:val="24"/>
        </w:rPr>
        <w:t>Application Fee:</w:t>
      </w:r>
      <w:r w:rsidRPr="00C41EDD">
        <w:rPr>
          <w:rFonts w:ascii="Times New Roman" w:hAnsi="Times New Roman"/>
          <w:sz w:val="24"/>
          <w:szCs w:val="24"/>
        </w:rPr>
        <w:t xml:space="preserve"> The application fee </w:t>
      </w:r>
      <w:r>
        <w:rPr>
          <w:rFonts w:ascii="Times New Roman" w:hAnsi="Times New Roman"/>
          <w:sz w:val="24"/>
          <w:szCs w:val="24"/>
        </w:rPr>
        <w:t xml:space="preserve">of </w:t>
      </w:r>
      <w:proofErr w:type="spellStart"/>
      <w:r w:rsidRPr="00C630E9">
        <w:rPr>
          <w:rFonts w:ascii="Times New Roman" w:hAnsi="Times New Roman"/>
          <w:sz w:val="24"/>
          <w:szCs w:val="24"/>
        </w:rPr>
        <w:t>Rs</w:t>
      </w:r>
      <w:proofErr w:type="spellEnd"/>
      <w:r w:rsidRPr="00C630E9">
        <w:rPr>
          <w:rFonts w:ascii="Times New Roman" w:hAnsi="Times New Roman"/>
          <w:sz w:val="24"/>
          <w:szCs w:val="24"/>
        </w:rPr>
        <w:t xml:space="preserve">. </w:t>
      </w:r>
      <w:r w:rsidR="00251D1E" w:rsidRPr="00C630E9">
        <w:rPr>
          <w:rFonts w:ascii="Times New Roman" w:hAnsi="Times New Roman"/>
          <w:sz w:val="24"/>
          <w:szCs w:val="24"/>
        </w:rPr>
        <w:t>5</w:t>
      </w:r>
      <w:r w:rsidRPr="00C630E9">
        <w:rPr>
          <w:rFonts w:ascii="Times New Roman" w:hAnsi="Times New Roman"/>
          <w:sz w:val="24"/>
          <w:szCs w:val="24"/>
        </w:rPr>
        <w:t>0,000/-</w:t>
      </w:r>
      <w:r w:rsidR="00251D1E" w:rsidRPr="00C630E9">
        <w:rPr>
          <w:rFonts w:ascii="Times New Roman" w:hAnsi="Times New Roman"/>
          <w:sz w:val="24"/>
          <w:szCs w:val="24"/>
        </w:rPr>
        <w:t xml:space="preserve"> (non-refundable)</w:t>
      </w:r>
      <w:r w:rsidRPr="00C630E9">
        <w:rPr>
          <w:rFonts w:ascii="Times New Roman" w:hAnsi="Times New Roman"/>
          <w:sz w:val="24"/>
          <w:szCs w:val="24"/>
        </w:rPr>
        <w:t xml:space="preserve"> is</w:t>
      </w:r>
      <w:r w:rsidRPr="00C41EDD">
        <w:rPr>
          <w:rFonts w:ascii="Times New Roman" w:hAnsi="Times New Roman"/>
          <w:sz w:val="24"/>
          <w:szCs w:val="24"/>
        </w:rPr>
        <w:t xml:space="preserve"> required to be submitted along with the application either online or throug</w:t>
      </w:r>
      <w:r>
        <w:rPr>
          <w:rFonts w:ascii="Times New Roman" w:hAnsi="Times New Roman"/>
          <w:sz w:val="24"/>
          <w:szCs w:val="24"/>
        </w:rPr>
        <w:t>h demand draft in favour of IGL</w:t>
      </w:r>
      <w:r w:rsidR="00251D1E">
        <w:rPr>
          <w:rFonts w:ascii="Times New Roman" w:hAnsi="Times New Roman"/>
          <w:sz w:val="24"/>
          <w:szCs w:val="24"/>
        </w:rPr>
        <w:t>.</w:t>
      </w:r>
    </w:p>
    <w:p w:rsidR="005B73D6" w:rsidRPr="00C41EDD" w:rsidRDefault="005B73D6" w:rsidP="005B73D6">
      <w:pPr>
        <w:widowControl w:val="0"/>
        <w:overflowPunct w:val="0"/>
        <w:autoSpaceDE w:val="0"/>
        <w:autoSpaceDN w:val="0"/>
        <w:adjustRightInd w:val="0"/>
        <w:spacing w:after="0"/>
        <w:ind w:right="96"/>
        <w:jc w:val="both"/>
        <w:rPr>
          <w:rFonts w:ascii="Times New Roman" w:hAnsi="Times New Roman"/>
          <w:b/>
          <w:bCs/>
          <w:sz w:val="24"/>
          <w:szCs w:val="28"/>
        </w:rPr>
      </w:pPr>
    </w:p>
    <w:p w:rsidR="005B73D6" w:rsidRPr="006E701D" w:rsidRDefault="005B73D6" w:rsidP="005B73D6">
      <w:pPr>
        <w:pStyle w:val="ListParagraph"/>
        <w:widowControl w:val="0"/>
        <w:numPr>
          <w:ilvl w:val="2"/>
          <w:numId w:val="41"/>
        </w:numPr>
        <w:overflowPunct w:val="0"/>
        <w:autoSpaceDE w:val="0"/>
        <w:autoSpaceDN w:val="0"/>
        <w:adjustRightInd w:val="0"/>
        <w:spacing w:after="0"/>
        <w:ind w:left="540" w:right="96" w:hanging="900"/>
        <w:jc w:val="both"/>
        <w:rPr>
          <w:rFonts w:ascii="Times New Roman" w:hAnsi="Times New Roman"/>
          <w:b/>
          <w:bCs/>
          <w:sz w:val="24"/>
          <w:szCs w:val="28"/>
        </w:rPr>
      </w:pPr>
      <w:r w:rsidRPr="00C41EDD">
        <w:rPr>
          <w:rFonts w:ascii="Times New Roman" w:hAnsi="Times New Roman"/>
          <w:b/>
          <w:bCs/>
          <w:sz w:val="24"/>
          <w:szCs w:val="24"/>
        </w:rPr>
        <w:t xml:space="preserve">Scrutiny Fee: </w:t>
      </w:r>
      <w:r w:rsidRPr="00C41EDD">
        <w:rPr>
          <w:rFonts w:ascii="Times New Roman" w:hAnsi="Times New Roman"/>
          <w:sz w:val="24"/>
          <w:szCs w:val="24"/>
        </w:rPr>
        <w:t xml:space="preserve">If the proposed land is found suitable by IGL’s survey team, a scrutiny fee for evaluation of relevant documents i.e. Due Diligence Report w.r.t proposed land will </w:t>
      </w:r>
      <w:r w:rsidRPr="006E701D">
        <w:rPr>
          <w:rFonts w:ascii="Times New Roman" w:hAnsi="Times New Roman"/>
          <w:sz w:val="24"/>
          <w:szCs w:val="24"/>
        </w:rPr>
        <w:t xml:space="preserve">be charged from applicant at the rate of </w:t>
      </w:r>
      <w:proofErr w:type="spellStart"/>
      <w:r w:rsidRPr="006E701D">
        <w:rPr>
          <w:rFonts w:ascii="Times New Roman" w:hAnsi="Times New Roman"/>
          <w:sz w:val="24"/>
          <w:szCs w:val="24"/>
        </w:rPr>
        <w:t>Rs</w:t>
      </w:r>
      <w:proofErr w:type="spellEnd"/>
      <w:r w:rsidRPr="006E701D">
        <w:rPr>
          <w:rFonts w:ascii="Times New Roman" w:hAnsi="Times New Roman"/>
          <w:sz w:val="24"/>
          <w:szCs w:val="24"/>
        </w:rPr>
        <w:t>. 50,000/-+GST</w:t>
      </w:r>
      <w:r w:rsidR="00C630E9">
        <w:rPr>
          <w:rFonts w:ascii="Times New Roman" w:hAnsi="Times New Roman"/>
          <w:sz w:val="24"/>
          <w:szCs w:val="24"/>
        </w:rPr>
        <w:t xml:space="preserve"> </w:t>
      </w:r>
      <w:r w:rsidRPr="006E701D">
        <w:rPr>
          <w:rFonts w:ascii="Times New Roman" w:hAnsi="Times New Roman"/>
          <w:sz w:val="24"/>
          <w:szCs w:val="24"/>
        </w:rPr>
        <w:t>.IGL reserves the right to get the DDR done from empanelled advocate/lawyer.</w:t>
      </w:r>
    </w:p>
    <w:p w:rsidR="005B73D6" w:rsidRDefault="005B73D6" w:rsidP="005B73D6">
      <w:pPr>
        <w:pStyle w:val="ListParagraph"/>
        <w:widowControl w:val="0"/>
        <w:overflowPunct w:val="0"/>
        <w:autoSpaceDE w:val="0"/>
        <w:autoSpaceDN w:val="0"/>
        <w:adjustRightInd w:val="0"/>
        <w:spacing w:after="0"/>
        <w:ind w:right="96"/>
        <w:jc w:val="both"/>
        <w:rPr>
          <w:rFonts w:ascii="Times New Roman" w:hAnsi="Times New Roman"/>
          <w:sz w:val="24"/>
          <w:szCs w:val="24"/>
        </w:rPr>
      </w:pPr>
    </w:p>
    <w:p w:rsidR="005B73D6" w:rsidRPr="00AA33D2" w:rsidRDefault="005B73D6" w:rsidP="005B73D6">
      <w:pPr>
        <w:pStyle w:val="ListParagraph"/>
        <w:widowControl w:val="0"/>
        <w:numPr>
          <w:ilvl w:val="1"/>
          <w:numId w:val="41"/>
        </w:numPr>
        <w:overflowPunct w:val="0"/>
        <w:autoSpaceDE w:val="0"/>
        <w:autoSpaceDN w:val="0"/>
        <w:adjustRightInd w:val="0"/>
        <w:spacing w:after="0"/>
        <w:ind w:left="540" w:right="96" w:hanging="810"/>
        <w:jc w:val="both"/>
        <w:rPr>
          <w:rFonts w:ascii="Times New Roman" w:hAnsi="Times New Roman"/>
          <w:sz w:val="24"/>
          <w:szCs w:val="24"/>
        </w:rPr>
      </w:pPr>
      <w:r w:rsidRPr="00AA33D2">
        <w:rPr>
          <w:rFonts w:ascii="Times New Roman" w:hAnsi="Times New Roman"/>
          <w:sz w:val="24"/>
          <w:szCs w:val="24"/>
        </w:rPr>
        <w:t xml:space="preserve">In case of partnership, the name of each partner would be mentioned in the application form. However, single application form has to be filled by the authorised partner only in the name of partnership firm only. </w:t>
      </w:r>
    </w:p>
    <w:p w:rsidR="005B73D6" w:rsidRPr="00AA33D2" w:rsidRDefault="005B73D6" w:rsidP="005B73D6">
      <w:pPr>
        <w:pStyle w:val="NoSpacing"/>
        <w:ind w:left="720" w:right="96"/>
        <w:jc w:val="both"/>
        <w:rPr>
          <w:rFonts w:ascii="Times New Roman" w:hAnsi="Times New Roman" w:cs="Times New Roman"/>
        </w:rPr>
      </w:pPr>
    </w:p>
    <w:p w:rsidR="005B73D6" w:rsidRPr="00C630E9" w:rsidRDefault="005B73D6" w:rsidP="009376C4">
      <w:pPr>
        <w:pStyle w:val="ListParagraph"/>
        <w:widowControl w:val="0"/>
        <w:numPr>
          <w:ilvl w:val="1"/>
          <w:numId w:val="41"/>
        </w:numPr>
        <w:overflowPunct w:val="0"/>
        <w:autoSpaceDE w:val="0"/>
        <w:autoSpaceDN w:val="0"/>
        <w:adjustRightInd w:val="0"/>
        <w:spacing w:after="0"/>
        <w:ind w:left="540" w:right="96" w:hanging="810"/>
        <w:jc w:val="both"/>
        <w:rPr>
          <w:rFonts w:ascii="Times New Roman" w:hAnsi="Times New Roman"/>
          <w:sz w:val="24"/>
          <w:szCs w:val="24"/>
        </w:rPr>
      </w:pPr>
      <w:r w:rsidRPr="00C630E9">
        <w:rPr>
          <w:rFonts w:ascii="Times New Roman" w:hAnsi="Times New Roman"/>
          <w:sz w:val="24"/>
          <w:szCs w:val="24"/>
        </w:rPr>
        <w:t xml:space="preserve">At any stage of application processing, if it is found that the same land (part of or full) is applied by more than one applicant (under any category/ownership or any model), all applications related to that land/plot (part or full) shall be summarily rejected and application fee forfeited. IGL’s decision in this regard shall final and binding on all the applicants. </w:t>
      </w:r>
    </w:p>
    <w:p w:rsidR="005B73D6" w:rsidRPr="00AA33D2" w:rsidRDefault="005B73D6" w:rsidP="005B73D6">
      <w:pPr>
        <w:pStyle w:val="ListParagraph"/>
        <w:widowControl w:val="0"/>
        <w:overflowPunct w:val="0"/>
        <w:autoSpaceDE w:val="0"/>
        <w:autoSpaceDN w:val="0"/>
        <w:adjustRightInd w:val="0"/>
        <w:spacing w:after="0"/>
        <w:ind w:right="96"/>
        <w:jc w:val="both"/>
        <w:rPr>
          <w:rFonts w:ascii="Times New Roman" w:hAnsi="Times New Roman"/>
          <w:sz w:val="24"/>
          <w:szCs w:val="24"/>
        </w:rPr>
      </w:pPr>
    </w:p>
    <w:p w:rsidR="005B73D6" w:rsidRPr="00AA33D2" w:rsidRDefault="005B73D6" w:rsidP="005B73D6">
      <w:pPr>
        <w:pStyle w:val="ListParagraph"/>
        <w:widowControl w:val="0"/>
        <w:numPr>
          <w:ilvl w:val="1"/>
          <w:numId w:val="41"/>
        </w:numPr>
        <w:overflowPunct w:val="0"/>
        <w:autoSpaceDE w:val="0"/>
        <w:autoSpaceDN w:val="0"/>
        <w:adjustRightInd w:val="0"/>
        <w:spacing w:after="0"/>
        <w:ind w:left="540" w:right="96" w:hanging="818"/>
        <w:jc w:val="both"/>
        <w:rPr>
          <w:rFonts w:ascii="Times New Roman" w:hAnsi="Times New Roman"/>
          <w:sz w:val="24"/>
          <w:szCs w:val="24"/>
        </w:rPr>
      </w:pPr>
      <w:r w:rsidRPr="00AA33D2">
        <w:rPr>
          <w:rFonts w:ascii="Times New Roman" w:hAnsi="Times New Roman"/>
          <w:sz w:val="24"/>
          <w:szCs w:val="24"/>
        </w:rPr>
        <w:lastRenderedPageBreak/>
        <w:t>Land (part or full) applied once in any model cannot be re-applied in any model till the disposal of earlier application. In this case, both applications may be rejected.</w:t>
      </w:r>
    </w:p>
    <w:p w:rsidR="005B73D6" w:rsidRPr="00AA33D2" w:rsidRDefault="005B73D6" w:rsidP="005B73D6">
      <w:pPr>
        <w:pStyle w:val="ListParagraph"/>
        <w:widowControl w:val="0"/>
        <w:overflowPunct w:val="0"/>
        <w:autoSpaceDE w:val="0"/>
        <w:autoSpaceDN w:val="0"/>
        <w:adjustRightInd w:val="0"/>
        <w:spacing w:after="0"/>
        <w:ind w:right="96"/>
        <w:jc w:val="both"/>
        <w:rPr>
          <w:rFonts w:ascii="Times New Roman" w:hAnsi="Times New Roman"/>
          <w:sz w:val="24"/>
          <w:szCs w:val="24"/>
        </w:rPr>
      </w:pPr>
    </w:p>
    <w:p w:rsidR="005B73D6" w:rsidRPr="00AA33D2" w:rsidRDefault="005B73D6" w:rsidP="005B73D6">
      <w:pPr>
        <w:pStyle w:val="ListParagraph"/>
        <w:widowControl w:val="0"/>
        <w:numPr>
          <w:ilvl w:val="1"/>
          <w:numId w:val="41"/>
        </w:numPr>
        <w:overflowPunct w:val="0"/>
        <w:autoSpaceDE w:val="0"/>
        <w:autoSpaceDN w:val="0"/>
        <w:adjustRightInd w:val="0"/>
        <w:spacing w:after="0"/>
        <w:ind w:left="540" w:right="96" w:hanging="818"/>
        <w:jc w:val="both"/>
        <w:rPr>
          <w:rFonts w:ascii="Times New Roman" w:hAnsi="Times New Roman"/>
          <w:sz w:val="24"/>
          <w:szCs w:val="24"/>
        </w:rPr>
      </w:pPr>
      <w:r w:rsidRPr="00AA33D2">
        <w:rPr>
          <w:rFonts w:ascii="Times New Roman" w:hAnsi="Times New Roman"/>
          <w:sz w:val="24"/>
          <w:szCs w:val="24"/>
        </w:rPr>
        <w:t xml:space="preserve">Category of application i.e. owned land / leased land / agreement to lease, as on the date of submission of application shall be considered final and no change in the category will be entertained.  </w:t>
      </w:r>
    </w:p>
    <w:p w:rsidR="005B73D6" w:rsidRPr="00AA33D2" w:rsidRDefault="005B73D6" w:rsidP="005B73D6">
      <w:pPr>
        <w:pStyle w:val="ListParagraph"/>
        <w:widowControl w:val="0"/>
        <w:autoSpaceDE w:val="0"/>
        <w:autoSpaceDN w:val="0"/>
        <w:adjustRightInd w:val="0"/>
        <w:spacing w:after="0"/>
        <w:ind w:left="540" w:right="96" w:hanging="818"/>
        <w:jc w:val="both"/>
        <w:rPr>
          <w:rFonts w:ascii="Times New Roman" w:hAnsi="Times New Roman"/>
          <w:sz w:val="24"/>
          <w:szCs w:val="24"/>
        </w:rPr>
      </w:pPr>
    </w:p>
    <w:p w:rsidR="005B73D6" w:rsidRPr="00F11908" w:rsidRDefault="005B73D6" w:rsidP="005B73D6">
      <w:pPr>
        <w:pStyle w:val="ListParagraph"/>
        <w:widowControl w:val="0"/>
        <w:numPr>
          <w:ilvl w:val="1"/>
          <w:numId w:val="41"/>
        </w:numPr>
        <w:overflowPunct w:val="0"/>
        <w:autoSpaceDE w:val="0"/>
        <w:autoSpaceDN w:val="0"/>
        <w:adjustRightInd w:val="0"/>
        <w:spacing w:after="0"/>
        <w:ind w:left="540" w:right="96" w:hanging="818"/>
        <w:jc w:val="both"/>
        <w:rPr>
          <w:rFonts w:ascii="Times New Roman" w:hAnsi="Times New Roman"/>
          <w:sz w:val="24"/>
          <w:szCs w:val="24"/>
        </w:rPr>
      </w:pPr>
      <w:r w:rsidRPr="00AA33D2">
        <w:rPr>
          <w:rFonts w:ascii="Times New Roman" w:hAnsi="Times New Roman"/>
          <w:sz w:val="24"/>
          <w:szCs w:val="24"/>
        </w:rPr>
        <w:t>The applicant should upload his / her recent (last 6 months) coloured photograph.</w:t>
      </w:r>
    </w:p>
    <w:p w:rsidR="005B73D6" w:rsidRDefault="005B73D6" w:rsidP="005B73D6">
      <w:pPr>
        <w:pStyle w:val="ListParagraph"/>
        <w:widowControl w:val="0"/>
        <w:overflowPunct w:val="0"/>
        <w:autoSpaceDE w:val="0"/>
        <w:autoSpaceDN w:val="0"/>
        <w:adjustRightInd w:val="0"/>
        <w:spacing w:after="0"/>
        <w:ind w:left="540" w:right="96" w:hanging="818"/>
        <w:jc w:val="both"/>
        <w:rPr>
          <w:rFonts w:ascii="Times New Roman" w:hAnsi="Times New Roman"/>
          <w:sz w:val="24"/>
          <w:szCs w:val="24"/>
        </w:rPr>
      </w:pPr>
    </w:p>
    <w:p w:rsidR="005B73D6" w:rsidRPr="00AA33D2" w:rsidRDefault="005B73D6" w:rsidP="005B73D6">
      <w:pPr>
        <w:pStyle w:val="ListParagraph"/>
        <w:widowControl w:val="0"/>
        <w:numPr>
          <w:ilvl w:val="1"/>
          <w:numId w:val="41"/>
        </w:numPr>
        <w:overflowPunct w:val="0"/>
        <w:autoSpaceDE w:val="0"/>
        <w:autoSpaceDN w:val="0"/>
        <w:adjustRightInd w:val="0"/>
        <w:spacing w:after="0"/>
        <w:ind w:left="540" w:right="96" w:hanging="818"/>
        <w:jc w:val="both"/>
        <w:rPr>
          <w:rFonts w:ascii="Times New Roman" w:hAnsi="Times New Roman"/>
          <w:sz w:val="24"/>
          <w:szCs w:val="24"/>
        </w:rPr>
      </w:pPr>
      <w:r w:rsidRPr="00AA33D2">
        <w:rPr>
          <w:rFonts w:ascii="Times New Roman" w:hAnsi="Times New Roman"/>
          <w:sz w:val="24"/>
          <w:szCs w:val="24"/>
        </w:rPr>
        <w:t>Submission of new document/alteration in the application/any additional information related to the application in the already submitted application/documents in support of eligibility will not be entertained, under any circumstance. Applicants may be advised to submit their application and documents carefully in the first instance itself. However, IGL may ask for clarifications upon processing of EOIs, against which applicants would be allowed to submit their clarification. However, no new document will be admissible that causes material change in the application (like change in land address, size of land</w:t>
      </w:r>
      <w:proofErr w:type="gramStart"/>
      <w:r w:rsidRPr="00AA33D2">
        <w:rPr>
          <w:rFonts w:ascii="Times New Roman" w:hAnsi="Times New Roman"/>
          <w:sz w:val="24"/>
          <w:szCs w:val="24"/>
        </w:rPr>
        <w:t>,  NOCs</w:t>
      </w:r>
      <w:proofErr w:type="gramEnd"/>
      <w:r w:rsidRPr="00AA33D2">
        <w:rPr>
          <w:rFonts w:ascii="Times New Roman" w:hAnsi="Times New Roman"/>
          <w:sz w:val="24"/>
          <w:szCs w:val="24"/>
        </w:rPr>
        <w:t xml:space="preserve">, valuation related document, applicant type change, etc.) and no request in this case will be entertained. </w:t>
      </w:r>
    </w:p>
    <w:p w:rsidR="005B73D6" w:rsidRPr="001E36CE" w:rsidRDefault="005B73D6" w:rsidP="005B73D6">
      <w:pPr>
        <w:pStyle w:val="ListParagraph"/>
        <w:widowControl w:val="0"/>
        <w:autoSpaceDE w:val="0"/>
        <w:autoSpaceDN w:val="0"/>
        <w:adjustRightInd w:val="0"/>
        <w:spacing w:after="0"/>
        <w:ind w:left="540" w:right="96" w:hanging="818"/>
        <w:jc w:val="both"/>
        <w:rPr>
          <w:rFonts w:ascii="Times New Roman" w:hAnsi="Times New Roman"/>
          <w:sz w:val="10"/>
          <w:szCs w:val="10"/>
        </w:rPr>
      </w:pPr>
      <w:r w:rsidRPr="00AA33D2">
        <w:rPr>
          <w:rFonts w:ascii="Times New Roman" w:hAnsi="Times New Roman"/>
          <w:sz w:val="24"/>
          <w:szCs w:val="24"/>
        </w:rPr>
        <w:t xml:space="preserve"> </w:t>
      </w:r>
    </w:p>
    <w:p w:rsidR="005B73D6" w:rsidRDefault="005B73D6" w:rsidP="001E36CE">
      <w:pPr>
        <w:pStyle w:val="ListParagraph"/>
        <w:widowControl w:val="0"/>
        <w:numPr>
          <w:ilvl w:val="1"/>
          <w:numId w:val="41"/>
        </w:numPr>
        <w:overflowPunct w:val="0"/>
        <w:autoSpaceDE w:val="0"/>
        <w:autoSpaceDN w:val="0"/>
        <w:adjustRightInd w:val="0"/>
        <w:spacing w:after="0"/>
        <w:ind w:left="540" w:right="96" w:hanging="818"/>
        <w:jc w:val="both"/>
        <w:rPr>
          <w:rFonts w:ascii="Times New Roman" w:hAnsi="Times New Roman"/>
          <w:sz w:val="24"/>
          <w:szCs w:val="24"/>
        </w:rPr>
      </w:pPr>
      <w:r w:rsidRPr="00AA33D2">
        <w:rPr>
          <w:rFonts w:ascii="Times New Roman" w:hAnsi="Times New Roman"/>
          <w:sz w:val="24"/>
          <w:szCs w:val="24"/>
        </w:rPr>
        <w:t>Applications received after the closure of application submission date for any reason, and those without accompanying valid documents, application fee or incomplete in any respect will not be considered and no correspondence will be entertained by company in such cases whatsoever.</w:t>
      </w:r>
    </w:p>
    <w:p w:rsidR="001E36CE" w:rsidRPr="001E36CE" w:rsidRDefault="001E36CE" w:rsidP="001E36CE">
      <w:pPr>
        <w:widowControl w:val="0"/>
        <w:overflowPunct w:val="0"/>
        <w:autoSpaceDE w:val="0"/>
        <w:autoSpaceDN w:val="0"/>
        <w:adjustRightInd w:val="0"/>
        <w:spacing w:after="0"/>
        <w:ind w:right="96"/>
        <w:jc w:val="both"/>
        <w:rPr>
          <w:rFonts w:ascii="Times New Roman" w:hAnsi="Times New Roman"/>
          <w:sz w:val="24"/>
          <w:szCs w:val="24"/>
        </w:rPr>
      </w:pPr>
    </w:p>
    <w:p w:rsidR="00AC6492" w:rsidRDefault="005B73D6" w:rsidP="00AC6492">
      <w:pPr>
        <w:pStyle w:val="ListParagraph"/>
        <w:widowControl w:val="0"/>
        <w:numPr>
          <w:ilvl w:val="1"/>
          <w:numId w:val="41"/>
        </w:numPr>
        <w:overflowPunct w:val="0"/>
        <w:autoSpaceDE w:val="0"/>
        <w:autoSpaceDN w:val="0"/>
        <w:adjustRightInd w:val="0"/>
        <w:spacing w:after="0"/>
        <w:ind w:left="540" w:right="96" w:hanging="818"/>
        <w:jc w:val="both"/>
        <w:rPr>
          <w:rFonts w:ascii="Times New Roman" w:hAnsi="Times New Roman"/>
          <w:sz w:val="24"/>
          <w:szCs w:val="24"/>
        </w:rPr>
      </w:pPr>
      <w:r w:rsidRPr="00AB4B2F">
        <w:rPr>
          <w:rFonts w:ascii="Times New Roman" w:hAnsi="Times New Roman"/>
          <w:sz w:val="24"/>
          <w:szCs w:val="24"/>
        </w:rPr>
        <w:t>After the closure of application submission date as given in the advertisement the applications shall be scrutinized. If any statement made in the application or in the document enclosed herewith by the candidate at any stage is found to be incorrect or false and/or the applicant conceals any information, which if, would have made him/her ineligible for dealership, the application is liable to be rejected and in case the applicant has been appointed as a dealer, the dealership is liable to be terminated. In such cases the candidate / dealer shall have no claim whatsoever against company. The security deposit submitted by the dealer would be forfeited in such cases. The site shall continue to remain with company.</w:t>
      </w:r>
    </w:p>
    <w:p w:rsidR="00AC6492" w:rsidRPr="00AC6492" w:rsidRDefault="00AC6492" w:rsidP="00AC6492">
      <w:pPr>
        <w:widowControl w:val="0"/>
        <w:overflowPunct w:val="0"/>
        <w:autoSpaceDE w:val="0"/>
        <w:autoSpaceDN w:val="0"/>
        <w:adjustRightInd w:val="0"/>
        <w:spacing w:after="0"/>
        <w:ind w:right="96"/>
        <w:jc w:val="both"/>
        <w:rPr>
          <w:rFonts w:ascii="Times New Roman" w:hAnsi="Times New Roman"/>
          <w:sz w:val="24"/>
          <w:szCs w:val="24"/>
        </w:rPr>
      </w:pPr>
    </w:p>
    <w:p w:rsidR="001E36CE" w:rsidRPr="00AC6492" w:rsidRDefault="005B73D6" w:rsidP="00AC6492">
      <w:pPr>
        <w:pStyle w:val="ListParagraph"/>
        <w:widowControl w:val="0"/>
        <w:numPr>
          <w:ilvl w:val="1"/>
          <w:numId w:val="41"/>
        </w:numPr>
        <w:overflowPunct w:val="0"/>
        <w:autoSpaceDE w:val="0"/>
        <w:autoSpaceDN w:val="0"/>
        <w:adjustRightInd w:val="0"/>
        <w:spacing w:after="0"/>
        <w:ind w:left="540" w:right="96" w:hanging="818"/>
        <w:jc w:val="both"/>
        <w:rPr>
          <w:rFonts w:ascii="Times New Roman" w:hAnsi="Times New Roman"/>
          <w:sz w:val="24"/>
          <w:szCs w:val="24"/>
        </w:rPr>
      </w:pPr>
      <w:r w:rsidRPr="00AC6492">
        <w:rPr>
          <w:rFonts w:ascii="Times New Roman" w:hAnsi="Times New Roman"/>
          <w:b/>
          <w:sz w:val="24"/>
          <w:szCs w:val="24"/>
        </w:rPr>
        <w:t>LOI Fee (non-refundable):</w:t>
      </w:r>
      <w:r w:rsidRPr="00AC6492">
        <w:rPr>
          <w:rFonts w:ascii="Times New Roman" w:hAnsi="Times New Roman"/>
          <w:sz w:val="24"/>
          <w:szCs w:val="24"/>
        </w:rPr>
        <w:t xml:space="preserve"> </w:t>
      </w:r>
      <w:r w:rsidR="00AC6492" w:rsidRPr="00AC6492">
        <w:rPr>
          <w:rFonts w:ascii="Times New Roman" w:hAnsi="Times New Roman"/>
          <w:sz w:val="24"/>
          <w:szCs w:val="24"/>
        </w:rPr>
        <w:t xml:space="preserve">LOI Fee (non-refundable): The successful applicant has to deposit non-refundable fees of </w:t>
      </w:r>
      <w:proofErr w:type="spellStart"/>
      <w:r w:rsidR="00AC6492" w:rsidRPr="00AC6492">
        <w:rPr>
          <w:rFonts w:ascii="Times New Roman" w:hAnsi="Times New Roman"/>
          <w:sz w:val="24"/>
          <w:szCs w:val="24"/>
        </w:rPr>
        <w:t>Rs</w:t>
      </w:r>
      <w:proofErr w:type="spellEnd"/>
      <w:r w:rsidR="00AC6492" w:rsidRPr="00AC6492">
        <w:rPr>
          <w:rFonts w:ascii="Times New Roman" w:hAnsi="Times New Roman"/>
          <w:sz w:val="24"/>
          <w:szCs w:val="24"/>
        </w:rPr>
        <w:t xml:space="preserve">. 5 Lakhs plus GST for sites in </w:t>
      </w:r>
      <w:r w:rsidR="00AC6492">
        <w:rPr>
          <w:rFonts w:ascii="Times New Roman" w:hAnsi="Times New Roman"/>
          <w:sz w:val="24"/>
          <w:szCs w:val="24"/>
        </w:rPr>
        <w:t xml:space="preserve">Delhi NCR </w:t>
      </w:r>
      <w:r w:rsidR="00AC6492" w:rsidRPr="00AC6492">
        <w:rPr>
          <w:rFonts w:ascii="Times New Roman" w:hAnsi="Times New Roman"/>
          <w:sz w:val="24"/>
          <w:szCs w:val="24"/>
        </w:rPr>
        <w:t xml:space="preserve">and </w:t>
      </w:r>
      <w:proofErr w:type="spellStart"/>
      <w:r w:rsidR="00AC6492" w:rsidRPr="00AC6492">
        <w:rPr>
          <w:rFonts w:ascii="Times New Roman" w:hAnsi="Times New Roman"/>
          <w:sz w:val="24"/>
          <w:szCs w:val="24"/>
        </w:rPr>
        <w:t>Rs</w:t>
      </w:r>
      <w:proofErr w:type="spellEnd"/>
      <w:r w:rsidR="00AC6492" w:rsidRPr="00AC6492">
        <w:rPr>
          <w:rFonts w:ascii="Times New Roman" w:hAnsi="Times New Roman"/>
          <w:sz w:val="24"/>
          <w:szCs w:val="24"/>
        </w:rPr>
        <w:t xml:space="preserve">. 3 Lakhs plus GST for sites in </w:t>
      </w:r>
      <w:r w:rsidR="00AC6492">
        <w:rPr>
          <w:rFonts w:ascii="Times New Roman" w:hAnsi="Times New Roman"/>
          <w:sz w:val="24"/>
          <w:szCs w:val="24"/>
        </w:rPr>
        <w:t xml:space="preserve">other </w:t>
      </w:r>
      <w:r w:rsidR="00AC6492" w:rsidRPr="00AC6492">
        <w:rPr>
          <w:rFonts w:ascii="Times New Roman" w:hAnsi="Times New Roman"/>
          <w:sz w:val="24"/>
          <w:szCs w:val="24"/>
        </w:rPr>
        <w:t xml:space="preserve">Geographical Areas in favour of IGL. LOI </w:t>
      </w:r>
      <w:proofErr w:type="gramStart"/>
      <w:r w:rsidR="00AC6492" w:rsidRPr="00AC6492">
        <w:rPr>
          <w:rFonts w:ascii="Times New Roman" w:hAnsi="Times New Roman"/>
          <w:sz w:val="24"/>
          <w:szCs w:val="24"/>
        </w:rPr>
        <w:t>shall be issued</w:t>
      </w:r>
      <w:proofErr w:type="gramEnd"/>
      <w:r w:rsidR="00AC6492" w:rsidRPr="00AC6492">
        <w:rPr>
          <w:rFonts w:ascii="Times New Roman" w:hAnsi="Times New Roman"/>
          <w:sz w:val="24"/>
          <w:szCs w:val="24"/>
        </w:rPr>
        <w:t xml:space="preserve"> to successful applicant only after receipt of applicable fees.</w:t>
      </w:r>
    </w:p>
    <w:p w:rsidR="001E36CE" w:rsidRDefault="001E36CE" w:rsidP="001E36CE">
      <w:pPr>
        <w:pStyle w:val="ListParagraph"/>
        <w:widowControl w:val="0"/>
        <w:overflowPunct w:val="0"/>
        <w:autoSpaceDE w:val="0"/>
        <w:autoSpaceDN w:val="0"/>
        <w:adjustRightInd w:val="0"/>
        <w:spacing w:after="0"/>
        <w:ind w:left="76" w:right="96"/>
        <w:jc w:val="both"/>
        <w:rPr>
          <w:rFonts w:ascii="Times New Roman" w:hAnsi="Times New Roman"/>
          <w:sz w:val="24"/>
          <w:szCs w:val="24"/>
        </w:rPr>
      </w:pPr>
    </w:p>
    <w:p w:rsidR="005B73D6" w:rsidRPr="00AA33D2" w:rsidRDefault="0006524A" w:rsidP="00ED76C3">
      <w:pPr>
        <w:pStyle w:val="ListParagraph"/>
        <w:widowControl w:val="0"/>
        <w:numPr>
          <w:ilvl w:val="1"/>
          <w:numId w:val="41"/>
        </w:numPr>
        <w:overflowPunct w:val="0"/>
        <w:autoSpaceDE w:val="0"/>
        <w:autoSpaceDN w:val="0"/>
        <w:adjustRightInd w:val="0"/>
        <w:spacing w:after="0"/>
        <w:ind w:left="540" w:right="96" w:hanging="810"/>
        <w:jc w:val="both"/>
        <w:rPr>
          <w:rFonts w:ascii="Times New Roman" w:hAnsi="Times New Roman"/>
          <w:b/>
          <w:bCs/>
          <w:sz w:val="24"/>
          <w:szCs w:val="24"/>
        </w:rPr>
      </w:pPr>
      <w:r>
        <w:rPr>
          <w:rFonts w:ascii="Times New Roman" w:hAnsi="Times New Roman"/>
          <w:b/>
          <w:bCs/>
          <w:sz w:val="24"/>
          <w:szCs w:val="24"/>
        </w:rPr>
        <w:t>One Application for one Area</w:t>
      </w:r>
      <w:r w:rsidR="005B73D6" w:rsidRPr="00AA33D2">
        <w:rPr>
          <w:rFonts w:ascii="Times New Roman" w:hAnsi="Times New Roman"/>
          <w:b/>
          <w:bCs/>
          <w:sz w:val="24"/>
          <w:szCs w:val="24"/>
        </w:rPr>
        <w:t>:</w:t>
      </w:r>
      <w:bookmarkStart w:id="1" w:name="_GoBack"/>
      <w:bookmarkEnd w:id="1"/>
    </w:p>
    <w:p w:rsidR="005B73D6" w:rsidRPr="001E36CE" w:rsidRDefault="005B73D6" w:rsidP="005B73D6">
      <w:pPr>
        <w:widowControl w:val="0"/>
        <w:tabs>
          <w:tab w:val="left" w:pos="851"/>
        </w:tabs>
        <w:overflowPunct w:val="0"/>
        <w:autoSpaceDE w:val="0"/>
        <w:autoSpaceDN w:val="0"/>
        <w:adjustRightInd w:val="0"/>
        <w:spacing w:after="0" w:line="224" w:lineRule="auto"/>
        <w:ind w:left="720" w:right="96"/>
        <w:jc w:val="both"/>
        <w:rPr>
          <w:rFonts w:ascii="Times New Roman" w:hAnsi="Times New Roman"/>
          <w:b/>
          <w:bCs/>
          <w:sz w:val="10"/>
          <w:szCs w:val="10"/>
        </w:rPr>
      </w:pPr>
    </w:p>
    <w:p w:rsidR="00C630E9" w:rsidRPr="00C630E9" w:rsidRDefault="005B73D6" w:rsidP="00C630E9">
      <w:pPr>
        <w:widowControl w:val="0"/>
        <w:overflowPunct w:val="0"/>
        <w:autoSpaceDE w:val="0"/>
        <w:autoSpaceDN w:val="0"/>
        <w:adjustRightInd w:val="0"/>
        <w:spacing w:after="0"/>
        <w:ind w:left="540" w:right="96"/>
        <w:jc w:val="both"/>
        <w:rPr>
          <w:rFonts w:ascii="Times New Roman" w:hAnsi="Times New Roman"/>
          <w:sz w:val="24"/>
        </w:rPr>
      </w:pPr>
      <w:r w:rsidRPr="00C630E9">
        <w:rPr>
          <w:rFonts w:ascii="Times New Roman" w:hAnsi="Times New Roman"/>
          <w:sz w:val="24"/>
        </w:rPr>
        <w:t>For a given stretch, only one application can be submitted by an applicant (multiple application with different land on the same stretches are not allowed).</w:t>
      </w:r>
      <w:r w:rsidR="00C630E9" w:rsidRPr="00C630E9">
        <w:rPr>
          <w:rFonts w:ascii="Times New Roman" w:hAnsi="Times New Roman"/>
          <w:sz w:val="24"/>
        </w:rPr>
        <w:t xml:space="preserve"> However, one applicant (individual/ non-individual) can apply for different stretches, the same should be done in separate application forms in respect of each stretch along with application fee </w:t>
      </w:r>
    </w:p>
    <w:p w:rsidR="005B73D6" w:rsidRDefault="00C630E9" w:rsidP="00C630E9">
      <w:pPr>
        <w:widowControl w:val="0"/>
        <w:overflowPunct w:val="0"/>
        <w:autoSpaceDE w:val="0"/>
        <w:autoSpaceDN w:val="0"/>
        <w:adjustRightInd w:val="0"/>
        <w:spacing w:after="0"/>
        <w:ind w:left="540" w:right="96"/>
        <w:jc w:val="both"/>
        <w:rPr>
          <w:rFonts w:ascii="Times New Roman" w:hAnsi="Times New Roman"/>
          <w:sz w:val="24"/>
        </w:rPr>
      </w:pPr>
      <w:r w:rsidRPr="00C630E9">
        <w:rPr>
          <w:rFonts w:ascii="Times New Roman" w:hAnsi="Times New Roman"/>
          <w:sz w:val="24"/>
        </w:rPr>
        <w:t xml:space="preserve">in each case. Each application should be complete in all respect. Documents attached with one application cannot be considered for other application(s). However, in a GA, only one LOI (for any CNG station model) will be awarded to one applicant / family </w:t>
      </w:r>
      <w:r w:rsidRPr="00C630E9">
        <w:rPr>
          <w:rFonts w:ascii="Times New Roman" w:hAnsi="Times New Roman"/>
          <w:sz w:val="24"/>
        </w:rPr>
        <w:lastRenderedPageBreak/>
        <w:t xml:space="preserve">(self, spouse and dependent parents/children) same condition (of awarding one LOI per GA) is applicable for non-individual applicants but not on their partners &amp; directors, </w:t>
      </w:r>
      <w:proofErr w:type="spellStart"/>
      <w:r w:rsidRPr="00C630E9">
        <w:rPr>
          <w:rFonts w:ascii="Times New Roman" w:hAnsi="Times New Roman"/>
          <w:sz w:val="24"/>
        </w:rPr>
        <w:t>etc</w:t>
      </w:r>
      <w:proofErr w:type="spellEnd"/>
      <w:r w:rsidRPr="00C630E9">
        <w:rPr>
          <w:rFonts w:ascii="Times New Roman" w:hAnsi="Times New Roman"/>
          <w:sz w:val="24"/>
        </w:rPr>
        <w:t xml:space="preserve"> if they apply independent of their firm. Also, IGL employee, his/her family are not permitted to participate in this process. </w:t>
      </w:r>
      <w:r w:rsidRPr="00C630E9">
        <w:rPr>
          <w:rFonts w:ascii="Times New Roman" w:hAnsi="Times New Roman"/>
          <w:sz w:val="24"/>
        </w:rPr>
        <w:cr/>
      </w:r>
    </w:p>
    <w:p w:rsidR="003179EA" w:rsidRDefault="003179EA" w:rsidP="003179EA">
      <w:pPr>
        <w:widowControl w:val="0"/>
        <w:overflowPunct w:val="0"/>
        <w:autoSpaceDE w:val="0"/>
        <w:autoSpaceDN w:val="0"/>
        <w:adjustRightInd w:val="0"/>
        <w:spacing w:after="0"/>
        <w:ind w:left="540" w:right="96"/>
        <w:jc w:val="both"/>
        <w:rPr>
          <w:rFonts w:ascii="Times New Roman" w:hAnsi="Times New Roman"/>
          <w:sz w:val="24"/>
          <w:szCs w:val="24"/>
        </w:rPr>
      </w:pPr>
      <w:r w:rsidRPr="003179EA">
        <w:rPr>
          <w:rFonts w:ascii="Times New Roman" w:hAnsi="Times New Roman"/>
          <w:sz w:val="24"/>
          <w:szCs w:val="24"/>
        </w:rPr>
        <w:t xml:space="preserve">IGL reserves the right to modify or adjust any </w:t>
      </w:r>
      <w:r>
        <w:rPr>
          <w:rFonts w:ascii="Times New Roman" w:hAnsi="Times New Roman"/>
          <w:sz w:val="24"/>
          <w:szCs w:val="24"/>
        </w:rPr>
        <w:t>stretches and may select more than one applications based on the company strategy and potential as per IGL discretion and applicant shall have no right regarding the same.</w:t>
      </w:r>
    </w:p>
    <w:p w:rsidR="003179EA" w:rsidRDefault="003179EA" w:rsidP="00C630E9">
      <w:pPr>
        <w:widowControl w:val="0"/>
        <w:overflowPunct w:val="0"/>
        <w:autoSpaceDE w:val="0"/>
        <w:autoSpaceDN w:val="0"/>
        <w:adjustRightInd w:val="0"/>
        <w:spacing w:after="0"/>
        <w:ind w:left="540" w:right="96"/>
        <w:jc w:val="both"/>
        <w:rPr>
          <w:rFonts w:ascii="Times New Roman" w:hAnsi="Times New Roman"/>
          <w:sz w:val="24"/>
          <w:szCs w:val="24"/>
        </w:rPr>
      </w:pPr>
    </w:p>
    <w:p w:rsidR="005B73D6" w:rsidRDefault="005B73D6" w:rsidP="005B73D6">
      <w:pPr>
        <w:widowControl w:val="0"/>
        <w:overflowPunct w:val="0"/>
        <w:autoSpaceDE w:val="0"/>
        <w:autoSpaceDN w:val="0"/>
        <w:adjustRightInd w:val="0"/>
        <w:spacing w:after="0"/>
        <w:ind w:left="720" w:right="96"/>
        <w:jc w:val="both"/>
        <w:rPr>
          <w:rFonts w:ascii="Times New Roman" w:hAnsi="Times New Roman"/>
          <w:sz w:val="24"/>
          <w:szCs w:val="24"/>
        </w:rPr>
      </w:pPr>
    </w:p>
    <w:p w:rsidR="005B73D6" w:rsidRDefault="005B73D6" w:rsidP="005B73D6">
      <w:pPr>
        <w:pStyle w:val="ListParagraph"/>
        <w:widowControl w:val="0"/>
        <w:numPr>
          <w:ilvl w:val="1"/>
          <w:numId w:val="41"/>
        </w:numPr>
        <w:overflowPunct w:val="0"/>
        <w:autoSpaceDE w:val="0"/>
        <w:autoSpaceDN w:val="0"/>
        <w:adjustRightInd w:val="0"/>
        <w:spacing w:after="0"/>
        <w:ind w:left="540" w:right="96" w:hanging="810"/>
        <w:jc w:val="both"/>
        <w:rPr>
          <w:rFonts w:ascii="Times New Roman" w:hAnsi="Times New Roman"/>
          <w:sz w:val="24"/>
          <w:szCs w:val="24"/>
        </w:rPr>
      </w:pPr>
      <w:r w:rsidRPr="00AA33D2">
        <w:rPr>
          <w:rFonts w:ascii="Times New Roman" w:hAnsi="Times New Roman"/>
          <w:b/>
          <w:sz w:val="24"/>
          <w:szCs w:val="24"/>
        </w:rPr>
        <w:t>General:</w:t>
      </w:r>
      <w:r>
        <w:rPr>
          <w:rFonts w:ascii="Times New Roman" w:hAnsi="Times New Roman"/>
          <w:b/>
          <w:sz w:val="24"/>
          <w:szCs w:val="24"/>
        </w:rPr>
        <w:t xml:space="preserve"> </w:t>
      </w:r>
      <w:r w:rsidRPr="00AA33D2">
        <w:rPr>
          <w:rFonts w:ascii="Times New Roman" w:hAnsi="Times New Roman"/>
          <w:sz w:val="24"/>
          <w:szCs w:val="24"/>
        </w:rPr>
        <w:t>Further</w:t>
      </w:r>
      <w:r>
        <w:rPr>
          <w:rFonts w:ascii="Times New Roman" w:hAnsi="Times New Roman"/>
          <w:sz w:val="24"/>
          <w:szCs w:val="24"/>
        </w:rPr>
        <w:t>,</w:t>
      </w:r>
      <w:r w:rsidRPr="00AA33D2">
        <w:rPr>
          <w:rFonts w:ascii="Times New Roman" w:hAnsi="Times New Roman"/>
          <w:sz w:val="24"/>
          <w:szCs w:val="24"/>
        </w:rPr>
        <w:t xml:space="preserve"> the applicant will provide an undertaking- stating </w:t>
      </w:r>
      <w:r>
        <w:rPr>
          <w:rFonts w:ascii="Times New Roman" w:hAnsi="Times New Roman"/>
          <w:sz w:val="24"/>
          <w:szCs w:val="24"/>
        </w:rPr>
        <w:t xml:space="preserve">unconditional acceptance to EOI </w:t>
      </w:r>
      <w:r w:rsidRPr="00AA33D2">
        <w:rPr>
          <w:rFonts w:ascii="Times New Roman" w:hAnsi="Times New Roman"/>
          <w:sz w:val="24"/>
          <w:szCs w:val="24"/>
        </w:rPr>
        <w:t>terms, various instructions issued time to time by IGL and right of IGL to call off the processing of applications of any/all stretches at any point of time, without assigning any reason, etc. Dispute resolution mechanism as suggested by IGL will be binding on the applicant</w:t>
      </w:r>
      <w:r>
        <w:rPr>
          <w:rFonts w:ascii="Times New Roman" w:hAnsi="Times New Roman"/>
          <w:sz w:val="24"/>
          <w:szCs w:val="24"/>
        </w:rPr>
        <w:t>.</w:t>
      </w:r>
    </w:p>
    <w:p w:rsidR="005B73D6" w:rsidRPr="006E701D" w:rsidRDefault="005B73D6" w:rsidP="005B73D6">
      <w:pPr>
        <w:pStyle w:val="ListParagraph"/>
        <w:widowControl w:val="0"/>
        <w:overflowPunct w:val="0"/>
        <w:autoSpaceDE w:val="0"/>
        <w:autoSpaceDN w:val="0"/>
        <w:adjustRightInd w:val="0"/>
        <w:spacing w:after="0"/>
        <w:ind w:left="540" w:right="96"/>
        <w:jc w:val="both"/>
        <w:rPr>
          <w:rFonts w:ascii="Times New Roman" w:hAnsi="Times New Roman"/>
          <w:b/>
          <w:bCs/>
          <w:sz w:val="10"/>
          <w:szCs w:val="10"/>
        </w:rPr>
      </w:pPr>
    </w:p>
    <w:p w:rsidR="005B73D6" w:rsidRPr="00452E0A" w:rsidRDefault="005B73D6" w:rsidP="005B73D6">
      <w:pPr>
        <w:pStyle w:val="ListParagraph"/>
        <w:widowControl w:val="0"/>
        <w:numPr>
          <w:ilvl w:val="1"/>
          <w:numId w:val="41"/>
        </w:numPr>
        <w:overflowPunct w:val="0"/>
        <w:autoSpaceDE w:val="0"/>
        <w:autoSpaceDN w:val="0"/>
        <w:adjustRightInd w:val="0"/>
        <w:spacing w:after="0"/>
        <w:ind w:left="540" w:right="96" w:hanging="810"/>
        <w:jc w:val="both"/>
        <w:rPr>
          <w:rFonts w:ascii="Times New Roman" w:hAnsi="Times New Roman"/>
          <w:sz w:val="24"/>
          <w:szCs w:val="24"/>
        </w:rPr>
      </w:pPr>
      <w:r w:rsidRPr="006040B7">
        <w:rPr>
          <w:rFonts w:ascii="Times New Roman" w:hAnsi="Times New Roman"/>
          <w:b/>
          <w:bCs/>
          <w:sz w:val="24"/>
          <w:szCs w:val="24"/>
          <w:u w:val="single"/>
        </w:rPr>
        <w:t>Change of plot</w:t>
      </w:r>
      <w:r w:rsidRPr="006040B7">
        <w:rPr>
          <w:rFonts w:ascii="Times New Roman" w:hAnsi="Times New Roman"/>
          <w:b/>
          <w:bCs/>
          <w:sz w:val="24"/>
          <w:szCs w:val="24"/>
        </w:rPr>
        <w:t>:</w:t>
      </w:r>
      <w:r>
        <w:rPr>
          <w:rFonts w:ascii="Times New Roman" w:hAnsi="Times New Roman"/>
          <w:b/>
          <w:bCs/>
          <w:sz w:val="24"/>
          <w:szCs w:val="24"/>
        </w:rPr>
        <w:t xml:space="preserve"> </w:t>
      </w:r>
      <w:r w:rsidRPr="006040B7">
        <w:rPr>
          <w:rFonts w:ascii="Times New Roman" w:hAnsi="Times New Roman"/>
          <w:bCs/>
          <w:sz w:val="24"/>
          <w:szCs w:val="24"/>
        </w:rPr>
        <w:t xml:space="preserve">No </w:t>
      </w:r>
      <w:r>
        <w:rPr>
          <w:rFonts w:ascii="Times New Roman" w:hAnsi="Times New Roman"/>
          <w:bCs/>
          <w:sz w:val="24"/>
          <w:szCs w:val="24"/>
        </w:rPr>
        <w:t xml:space="preserve">request by an applicant for a </w:t>
      </w:r>
      <w:r w:rsidRPr="006040B7">
        <w:rPr>
          <w:rFonts w:ascii="Times New Roman" w:hAnsi="Times New Roman"/>
          <w:bCs/>
          <w:sz w:val="24"/>
          <w:szCs w:val="24"/>
        </w:rPr>
        <w:t xml:space="preserve">change in proposed land will be </w:t>
      </w:r>
      <w:r>
        <w:rPr>
          <w:rFonts w:ascii="Times New Roman" w:hAnsi="Times New Roman"/>
          <w:bCs/>
          <w:sz w:val="24"/>
          <w:szCs w:val="24"/>
        </w:rPr>
        <w:t>accepted.</w:t>
      </w:r>
    </w:p>
    <w:p w:rsidR="005B73D6" w:rsidRPr="006E701D" w:rsidRDefault="005B73D6" w:rsidP="005B73D6">
      <w:pPr>
        <w:pStyle w:val="ListParagraph"/>
        <w:rPr>
          <w:rFonts w:ascii="Times New Roman" w:hAnsi="Times New Roman"/>
          <w:sz w:val="10"/>
          <w:szCs w:val="10"/>
        </w:rPr>
      </w:pPr>
    </w:p>
    <w:p w:rsidR="005B73D6" w:rsidRPr="00FB623B" w:rsidRDefault="005B73D6" w:rsidP="005B73D6">
      <w:pPr>
        <w:pStyle w:val="ListParagraph"/>
        <w:widowControl w:val="0"/>
        <w:overflowPunct w:val="0"/>
        <w:autoSpaceDE w:val="0"/>
        <w:autoSpaceDN w:val="0"/>
        <w:adjustRightInd w:val="0"/>
        <w:spacing w:after="0"/>
        <w:ind w:left="540" w:right="96" w:hanging="810"/>
        <w:jc w:val="both"/>
        <w:rPr>
          <w:rFonts w:ascii="Times New Roman" w:hAnsi="Times New Roman"/>
          <w:sz w:val="24"/>
          <w:szCs w:val="24"/>
        </w:rPr>
      </w:pPr>
    </w:p>
    <w:p w:rsidR="005B73D6" w:rsidRPr="005F3FD1" w:rsidRDefault="005B73D6" w:rsidP="005B73D6">
      <w:pPr>
        <w:pStyle w:val="ListParagraph"/>
        <w:widowControl w:val="0"/>
        <w:numPr>
          <w:ilvl w:val="1"/>
          <w:numId w:val="41"/>
        </w:numPr>
        <w:overflowPunct w:val="0"/>
        <w:autoSpaceDE w:val="0"/>
        <w:autoSpaceDN w:val="0"/>
        <w:adjustRightInd w:val="0"/>
        <w:spacing w:after="0"/>
        <w:ind w:left="540" w:right="96" w:hanging="900"/>
        <w:jc w:val="both"/>
        <w:rPr>
          <w:rFonts w:ascii="Times New Roman" w:hAnsi="Times New Roman"/>
          <w:sz w:val="24"/>
          <w:szCs w:val="24"/>
        </w:rPr>
      </w:pPr>
      <w:r w:rsidRPr="005F3FD1">
        <w:rPr>
          <w:rFonts w:ascii="Times New Roman" w:hAnsi="Times New Roman"/>
          <w:b/>
          <w:bCs/>
          <w:sz w:val="24"/>
          <w:szCs w:val="24"/>
          <w:u w:val="single"/>
        </w:rPr>
        <w:t>Tenure of dealership and dealership agreement:</w:t>
      </w:r>
    </w:p>
    <w:p w:rsidR="005B73D6" w:rsidRPr="00AA33D2" w:rsidRDefault="005B73D6" w:rsidP="005B73D6">
      <w:pPr>
        <w:widowControl w:val="0"/>
        <w:overflowPunct w:val="0"/>
        <w:autoSpaceDE w:val="0"/>
        <w:autoSpaceDN w:val="0"/>
        <w:adjustRightInd w:val="0"/>
        <w:spacing w:after="0"/>
        <w:ind w:left="720" w:right="96"/>
        <w:jc w:val="both"/>
        <w:rPr>
          <w:rFonts w:ascii="Times New Roman" w:hAnsi="Times New Roman"/>
          <w:sz w:val="24"/>
          <w:szCs w:val="24"/>
        </w:rPr>
      </w:pPr>
    </w:p>
    <w:p w:rsidR="005B73D6" w:rsidRDefault="005B73D6" w:rsidP="005B73D6">
      <w:pPr>
        <w:pStyle w:val="ListParagraph"/>
        <w:widowControl w:val="0"/>
        <w:numPr>
          <w:ilvl w:val="2"/>
          <w:numId w:val="41"/>
        </w:numPr>
        <w:overflowPunct w:val="0"/>
        <w:autoSpaceDE w:val="0"/>
        <w:autoSpaceDN w:val="0"/>
        <w:adjustRightInd w:val="0"/>
        <w:spacing w:after="0"/>
        <w:ind w:left="540" w:right="96" w:hanging="900"/>
        <w:jc w:val="both"/>
        <w:rPr>
          <w:rFonts w:ascii="Times New Roman" w:hAnsi="Times New Roman"/>
          <w:sz w:val="24"/>
          <w:szCs w:val="24"/>
        </w:rPr>
      </w:pPr>
      <w:r w:rsidRPr="005F3FD1">
        <w:rPr>
          <w:rFonts w:ascii="Times New Roman" w:hAnsi="Times New Roman"/>
          <w:sz w:val="24"/>
          <w:szCs w:val="24"/>
        </w:rPr>
        <w:t>The tenure of CNG dealership will be for an initial period of 20 years and renewable for every 10 years thereafter, subject to satisfactory performance of the dealership by the dealer.</w:t>
      </w:r>
    </w:p>
    <w:p w:rsidR="005B73D6" w:rsidRDefault="005B73D6" w:rsidP="005B73D6">
      <w:pPr>
        <w:pStyle w:val="ListParagraph"/>
        <w:widowControl w:val="0"/>
        <w:overflowPunct w:val="0"/>
        <w:autoSpaceDE w:val="0"/>
        <w:autoSpaceDN w:val="0"/>
        <w:adjustRightInd w:val="0"/>
        <w:spacing w:after="0"/>
        <w:ind w:left="630" w:right="96"/>
        <w:jc w:val="both"/>
        <w:rPr>
          <w:rFonts w:ascii="Times New Roman" w:hAnsi="Times New Roman"/>
          <w:sz w:val="24"/>
          <w:szCs w:val="24"/>
        </w:rPr>
      </w:pPr>
    </w:p>
    <w:p w:rsidR="005B73D6" w:rsidRPr="005F3FD1" w:rsidRDefault="005B73D6" w:rsidP="005B73D6">
      <w:pPr>
        <w:pStyle w:val="ListParagraph"/>
        <w:widowControl w:val="0"/>
        <w:numPr>
          <w:ilvl w:val="2"/>
          <w:numId w:val="41"/>
        </w:numPr>
        <w:tabs>
          <w:tab w:val="left" w:pos="810"/>
        </w:tabs>
        <w:overflowPunct w:val="0"/>
        <w:autoSpaceDE w:val="0"/>
        <w:autoSpaceDN w:val="0"/>
        <w:adjustRightInd w:val="0"/>
        <w:spacing w:after="0"/>
        <w:ind w:left="540" w:right="96" w:hanging="900"/>
        <w:jc w:val="both"/>
        <w:rPr>
          <w:rFonts w:ascii="Times New Roman" w:hAnsi="Times New Roman"/>
          <w:sz w:val="24"/>
          <w:szCs w:val="24"/>
        </w:rPr>
      </w:pPr>
      <w:r w:rsidRPr="005F3FD1">
        <w:rPr>
          <w:rFonts w:ascii="Times New Roman" w:hAnsi="Times New Roman"/>
          <w:sz w:val="24"/>
          <w:szCs w:val="24"/>
        </w:rPr>
        <w:t>Dealership Agreement with the dealer shall be signed by Authorised Signatory on behalf of company</w:t>
      </w:r>
    </w:p>
    <w:p w:rsidR="005B73D6" w:rsidRPr="006040B7" w:rsidRDefault="005B73D6" w:rsidP="005B73D6">
      <w:pPr>
        <w:pStyle w:val="ListParagraph"/>
        <w:widowControl w:val="0"/>
        <w:overflowPunct w:val="0"/>
        <w:autoSpaceDE w:val="0"/>
        <w:autoSpaceDN w:val="0"/>
        <w:adjustRightInd w:val="0"/>
        <w:spacing w:after="0"/>
        <w:ind w:left="540" w:right="96"/>
        <w:jc w:val="both"/>
        <w:rPr>
          <w:rFonts w:ascii="Times New Roman" w:hAnsi="Times New Roman"/>
          <w:sz w:val="24"/>
          <w:szCs w:val="24"/>
        </w:rPr>
      </w:pPr>
    </w:p>
    <w:p w:rsidR="005B73D6" w:rsidRPr="006040B7" w:rsidRDefault="005B73D6" w:rsidP="005B73D6">
      <w:pPr>
        <w:pStyle w:val="ListParagraph"/>
        <w:widowControl w:val="0"/>
        <w:numPr>
          <w:ilvl w:val="1"/>
          <w:numId w:val="41"/>
        </w:numPr>
        <w:overflowPunct w:val="0"/>
        <w:autoSpaceDE w:val="0"/>
        <w:autoSpaceDN w:val="0"/>
        <w:adjustRightInd w:val="0"/>
        <w:spacing w:after="0"/>
        <w:ind w:left="540" w:right="96" w:hanging="900"/>
        <w:jc w:val="both"/>
        <w:rPr>
          <w:rFonts w:ascii="Times New Roman" w:hAnsi="Times New Roman"/>
          <w:sz w:val="24"/>
          <w:szCs w:val="24"/>
        </w:rPr>
      </w:pPr>
      <w:r w:rsidRPr="006040B7">
        <w:rPr>
          <w:rFonts w:ascii="Times New Roman" w:hAnsi="Times New Roman"/>
          <w:b/>
          <w:bCs/>
          <w:sz w:val="24"/>
          <w:szCs w:val="24"/>
          <w:u w:val="single"/>
        </w:rPr>
        <w:t>Furnishing of false information / concealing information:</w:t>
      </w:r>
    </w:p>
    <w:p w:rsidR="005B73D6" w:rsidRPr="00AA33D2" w:rsidRDefault="005B73D6" w:rsidP="005B73D6">
      <w:pPr>
        <w:widowControl w:val="0"/>
        <w:autoSpaceDE w:val="0"/>
        <w:autoSpaceDN w:val="0"/>
        <w:adjustRightInd w:val="0"/>
        <w:spacing w:after="0" w:line="292" w:lineRule="exact"/>
        <w:ind w:left="720" w:right="96"/>
        <w:jc w:val="both"/>
        <w:rPr>
          <w:rFonts w:ascii="Times New Roman" w:hAnsi="Times New Roman"/>
          <w:sz w:val="24"/>
          <w:szCs w:val="24"/>
        </w:rPr>
      </w:pPr>
    </w:p>
    <w:p w:rsidR="00632693" w:rsidRDefault="005B73D6" w:rsidP="00632693">
      <w:pPr>
        <w:widowControl w:val="0"/>
        <w:overflowPunct w:val="0"/>
        <w:autoSpaceDE w:val="0"/>
        <w:autoSpaceDN w:val="0"/>
        <w:adjustRightInd w:val="0"/>
        <w:spacing w:after="0"/>
        <w:ind w:left="540" w:right="96"/>
        <w:jc w:val="both"/>
        <w:rPr>
          <w:rFonts w:ascii="Times New Roman" w:hAnsi="Times New Roman"/>
          <w:sz w:val="24"/>
          <w:szCs w:val="24"/>
        </w:rPr>
      </w:pPr>
      <w:r w:rsidRPr="00AA33D2">
        <w:rPr>
          <w:rFonts w:ascii="Times New Roman" w:hAnsi="Times New Roman"/>
          <w:sz w:val="24"/>
          <w:szCs w:val="24"/>
        </w:rPr>
        <w:t>If any information furnished by the applicant is found to be false at any point of time before or after appointment as a dealer or conceals any information which if declared would have made him/her ineligible for dealership, the allotment will be cancelled forthwith and dealership shall be terminated, in case already commissioned.</w:t>
      </w:r>
    </w:p>
    <w:p w:rsidR="00632693" w:rsidRDefault="00632693" w:rsidP="00632693">
      <w:pPr>
        <w:widowControl w:val="0"/>
        <w:tabs>
          <w:tab w:val="left" w:pos="450"/>
        </w:tabs>
        <w:overflowPunct w:val="0"/>
        <w:autoSpaceDE w:val="0"/>
        <w:autoSpaceDN w:val="0"/>
        <w:adjustRightInd w:val="0"/>
        <w:spacing w:after="0"/>
        <w:ind w:right="96" w:hanging="270"/>
        <w:jc w:val="both"/>
        <w:rPr>
          <w:rFonts w:ascii="Times New Roman" w:hAnsi="Times New Roman"/>
          <w:sz w:val="24"/>
          <w:szCs w:val="24"/>
        </w:rPr>
      </w:pPr>
    </w:p>
    <w:p w:rsidR="005B73D6" w:rsidRPr="00632693" w:rsidRDefault="00632693" w:rsidP="00632693">
      <w:pPr>
        <w:widowControl w:val="0"/>
        <w:tabs>
          <w:tab w:val="left" w:pos="450"/>
        </w:tabs>
        <w:overflowPunct w:val="0"/>
        <w:autoSpaceDE w:val="0"/>
        <w:autoSpaceDN w:val="0"/>
        <w:adjustRightInd w:val="0"/>
        <w:spacing w:after="0"/>
        <w:ind w:right="96" w:hanging="270"/>
        <w:jc w:val="both"/>
        <w:rPr>
          <w:rFonts w:ascii="Times New Roman" w:hAnsi="Times New Roman"/>
          <w:sz w:val="24"/>
          <w:szCs w:val="24"/>
        </w:rPr>
      </w:pPr>
      <w:r>
        <w:rPr>
          <w:rFonts w:ascii="Times New Roman" w:hAnsi="Times New Roman"/>
          <w:sz w:val="24"/>
          <w:szCs w:val="24"/>
        </w:rPr>
        <w:t xml:space="preserve">10.0      </w:t>
      </w:r>
      <w:r w:rsidR="005B73D6" w:rsidRPr="00632693">
        <w:rPr>
          <w:rFonts w:ascii="Times New Roman" w:hAnsi="Times New Roman"/>
          <w:b/>
          <w:bCs/>
          <w:sz w:val="24"/>
          <w:szCs w:val="24"/>
          <w:u w:val="single"/>
        </w:rPr>
        <w:t>Amendment / Modification:</w:t>
      </w:r>
    </w:p>
    <w:p w:rsidR="005B73D6" w:rsidRPr="00AA33D2" w:rsidRDefault="005B73D6" w:rsidP="005B73D6">
      <w:pPr>
        <w:pStyle w:val="ListParagraph"/>
        <w:widowControl w:val="0"/>
        <w:overflowPunct w:val="0"/>
        <w:autoSpaceDE w:val="0"/>
        <w:autoSpaceDN w:val="0"/>
        <w:adjustRightInd w:val="0"/>
        <w:spacing w:after="0" w:line="292" w:lineRule="exact"/>
        <w:ind w:right="96"/>
        <w:jc w:val="both"/>
        <w:rPr>
          <w:rFonts w:ascii="Times New Roman" w:hAnsi="Times New Roman"/>
          <w:sz w:val="24"/>
          <w:szCs w:val="24"/>
        </w:rPr>
      </w:pPr>
    </w:p>
    <w:p w:rsidR="003179EA" w:rsidRDefault="005B73D6" w:rsidP="003179EA">
      <w:pPr>
        <w:widowControl w:val="0"/>
        <w:overflowPunct w:val="0"/>
        <w:autoSpaceDE w:val="0"/>
        <w:autoSpaceDN w:val="0"/>
        <w:adjustRightInd w:val="0"/>
        <w:spacing w:after="0"/>
        <w:ind w:left="540" w:right="96"/>
        <w:jc w:val="both"/>
        <w:rPr>
          <w:rFonts w:ascii="Times New Roman" w:hAnsi="Times New Roman"/>
          <w:sz w:val="24"/>
          <w:szCs w:val="24"/>
        </w:rPr>
      </w:pPr>
      <w:r w:rsidRPr="006040B7">
        <w:rPr>
          <w:rFonts w:ascii="Times New Roman" w:hAnsi="Times New Roman"/>
          <w:sz w:val="24"/>
          <w:szCs w:val="24"/>
        </w:rPr>
        <w:t>Company reserves its right to amend, modify, delete or add any of the above terms and conditions at their sole discretion</w:t>
      </w:r>
      <w:r>
        <w:rPr>
          <w:rFonts w:ascii="Times New Roman" w:hAnsi="Times New Roman"/>
          <w:sz w:val="24"/>
          <w:szCs w:val="24"/>
        </w:rPr>
        <w:t>.</w:t>
      </w:r>
      <w:r w:rsidR="003179EA">
        <w:rPr>
          <w:rFonts w:ascii="Times New Roman" w:hAnsi="Times New Roman"/>
          <w:sz w:val="24"/>
          <w:szCs w:val="24"/>
        </w:rPr>
        <w:t xml:space="preserve"> </w:t>
      </w:r>
      <w:r w:rsidR="003179EA" w:rsidRPr="003179EA">
        <w:rPr>
          <w:rFonts w:ascii="Times New Roman" w:hAnsi="Times New Roman"/>
          <w:sz w:val="24"/>
          <w:szCs w:val="24"/>
        </w:rPr>
        <w:t xml:space="preserve">IGL reserves the right to modify or adjust any </w:t>
      </w:r>
      <w:r w:rsidR="003179EA">
        <w:rPr>
          <w:rFonts w:ascii="Times New Roman" w:hAnsi="Times New Roman"/>
          <w:sz w:val="24"/>
          <w:szCs w:val="24"/>
        </w:rPr>
        <w:t>stretches and may select more than one applications based on the company strategy and potential as per IGL discretion and applicant shall have no right regarding the same.</w:t>
      </w:r>
    </w:p>
    <w:p w:rsidR="005B73D6" w:rsidRDefault="005B73D6" w:rsidP="005B73D6">
      <w:pPr>
        <w:widowControl w:val="0"/>
        <w:overflowPunct w:val="0"/>
        <w:autoSpaceDE w:val="0"/>
        <w:autoSpaceDN w:val="0"/>
        <w:adjustRightInd w:val="0"/>
        <w:spacing w:after="0"/>
        <w:ind w:left="540" w:right="96"/>
        <w:jc w:val="both"/>
        <w:rPr>
          <w:rFonts w:ascii="Times New Roman" w:hAnsi="Times New Roman"/>
          <w:sz w:val="24"/>
          <w:szCs w:val="24"/>
        </w:rPr>
      </w:pPr>
    </w:p>
    <w:p w:rsidR="005B73D6" w:rsidRPr="004F1979" w:rsidRDefault="00632693" w:rsidP="00ED76C3">
      <w:pPr>
        <w:widowControl w:val="0"/>
        <w:overflowPunct w:val="0"/>
        <w:autoSpaceDE w:val="0"/>
        <w:autoSpaceDN w:val="0"/>
        <w:adjustRightInd w:val="0"/>
        <w:spacing w:after="0"/>
        <w:ind w:left="540" w:right="96" w:hanging="810"/>
        <w:jc w:val="both"/>
        <w:rPr>
          <w:rFonts w:ascii="Times New Roman" w:hAnsi="Times New Roman"/>
          <w:sz w:val="24"/>
          <w:szCs w:val="24"/>
        </w:rPr>
      </w:pPr>
      <w:r>
        <w:rPr>
          <w:rFonts w:ascii="Times New Roman" w:hAnsi="Times New Roman"/>
          <w:sz w:val="24"/>
          <w:szCs w:val="24"/>
        </w:rPr>
        <w:t>11</w:t>
      </w:r>
      <w:r w:rsidR="005B73D6">
        <w:rPr>
          <w:rFonts w:ascii="Times New Roman" w:hAnsi="Times New Roman"/>
          <w:sz w:val="24"/>
          <w:szCs w:val="24"/>
        </w:rPr>
        <w:t xml:space="preserve">.0 </w:t>
      </w:r>
      <w:r w:rsidR="005B73D6">
        <w:rPr>
          <w:rFonts w:ascii="Times New Roman" w:hAnsi="Times New Roman"/>
          <w:sz w:val="24"/>
          <w:szCs w:val="24"/>
        </w:rPr>
        <w:tab/>
      </w:r>
      <w:r w:rsidR="005B73D6" w:rsidRPr="004F1979">
        <w:rPr>
          <w:rFonts w:ascii="Times New Roman" w:hAnsi="Times New Roman"/>
          <w:b/>
          <w:sz w:val="24"/>
          <w:szCs w:val="24"/>
          <w:u w:val="single"/>
        </w:rPr>
        <w:t>Validity, Extension and Authorization of LOI:</w:t>
      </w:r>
    </w:p>
    <w:p w:rsidR="005B73D6" w:rsidRPr="00AA33D2" w:rsidRDefault="005B73D6" w:rsidP="005B73D6">
      <w:pPr>
        <w:pStyle w:val="ListParagraph"/>
        <w:widowControl w:val="0"/>
        <w:autoSpaceDE w:val="0"/>
        <w:autoSpaceDN w:val="0"/>
        <w:adjustRightInd w:val="0"/>
        <w:spacing w:after="0" w:line="240" w:lineRule="auto"/>
        <w:ind w:right="96"/>
        <w:jc w:val="both"/>
        <w:rPr>
          <w:rFonts w:ascii="Times New Roman" w:hAnsi="Times New Roman"/>
          <w:b/>
          <w:sz w:val="28"/>
          <w:szCs w:val="28"/>
          <w:u w:val="single"/>
        </w:rPr>
      </w:pPr>
    </w:p>
    <w:p w:rsidR="005B73D6" w:rsidRDefault="005B73D6" w:rsidP="005B73D6">
      <w:pPr>
        <w:widowControl w:val="0"/>
        <w:overflowPunct w:val="0"/>
        <w:autoSpaceDE w:val="0"/>
        <w:autoSpaceDN w:val="0"/>
        <w:adjustRightInd w:val="0"/>
        <w:spacing w:after="0"/>
        <w:ind w:left="540" w:right="96" w:hanging="900"/>
        <w:jc w:val="both"/>
        <w:rPr>
          <w:rFonts w:ascii="Times New Roman" w:hAnsi="Times New Roman"/>
          <w:sz w:val="24"/>
          <w:szCs w:val="24"/>
        </w:rPr>
      </w:pPr>
      <w:r>
        <w:rPr>
          <w:rFonts w:ascii="Times New Roman" w:hAnsi="Times New Roman"/>
          <w:sz w:val="24"/>
          <w:szCs w:val="24"/>
        </w:rPr>
        <w:t>1</w:t>
      </w:r>
      <w:r w:rsidR="00632693">
        <w:rPr>
          <w:rFonts w:ascii="Times New Roman" w:hAnsi="Times New Roman"/>
          <w:sz w:val="24"/>
          <w:szCs w:val="24"/>
        </w:rPr>
        <w:t>1</w:t>
      </w:r>
      <w:r>
        <w:rPr>
          <w:rFonts w:ascii="Times New Roman" w:hAnsi="Times New Roman"/>
          <w:sz w:val="24"/>
          <w:szCs w:val="24"/>
        </w:rPr>
        <w:t>.1</w:t>
      </w:r>
      <w:r>
        <w:rPr>
          <w:rFonts w:ascii="Times New Roman" w:hAnsi="Times New Roman"/>
          <w:sz w:val="24"/>
          <w:szCs w:val="24"/>
        </w:rPr>
        <w:tab/>
      </w:r>
      <w:r w:rsidRPr="006E701D">
        <w:rPr>
          <w:rFonts w:ascii="Times New Roman" w:hAnsi="Times New Roman"/>
          <w:sz w:val="24"/>
          <w:szCs w:val="24"/>
        </w:rPr>
        <w:t xml:space="preserve">LOI will be valid for a period of 12 (twelve) months initially with a provision of validity extension by another 12 (twelve) months (with two consecutive extensions of 6 months each). This time period has been envisaged for obtaining CLU and statutory </w:t>
      </w:r>
      <w:r w:rsidRPr="006E701D">
        <w:rPr>
          <w:rFonts w:ascii="Times New Roman" w:hAnsi="Times New Roman"/>
          <w:sz w:val="24"/>
          <w:szCs w:val="24"/>
        </w:rPr>
        <w:lastRenderedPageBreak/>
        <w:t>permissions/NOCs, equipment, etc.</w:t>
      </w:r>
    </w:p>
    <w:p w:rsidR="005B73D6" w:rsidRDefault="005B73D6" w:rsidP="005B73D6">
      <w:pPr>
        <w:widowControl w:val="0"/>
        <w:overflowPunct w:val="0"/>
        <w:autoSpaceDE w:val="0"/>
        <w:autoSpaceDN w:val="0"/>
        <w:adjustRightInd w:val="0"/>
        <w:spacing w:after="0"/>
        <w:ind w:left="540" w:right="96" w:hanging="720"/>
        <w:jc w:val="both"/>
        <w:rPr>
          <w:rFonts w:ascii="Times New Roman" w:hAnsi="Times New Roman"/>
          <w:sz w:val="24"/>
          <w:szCs w:val="24"/>
        </w:rPr>
      </w:pPr>
    </w:p>
    <w:p w:rsidR="001E36CE" w:rsidRDefault="005B73D6" w:rsidP="001E36CE">
      <w:pPr>
        <w:pStyle w:val="ListParagraph"/>
        <w:widowControl w:val="0"/>
        <w:numPr>
          <w:ilvl w:val="1"/>
          <w:numId w:val="42"/>
        </w:numPr>
        <w:overflowPunct w:val="0"/>
        <w:autoSpaceDE w:val="0"/>
        <w:autoSpaceDN w:val="0"/>
        <w:adjustRightInd w:val="0"/>
        <w:spacing w:after="0"/>
        <w:ind w:left="540" w:right="96" w:hanging="900"/>
        <w:jc w:val="both"/>
        <w:rPr>
          <w:rFonts w:ascii="Times New Roman" w:hAnsi="Times New Roman"/>
          <w:sz w:val="24"/>
          <w:szCs w:val="24"/>
        </w:rPr>
      </w:pPr>
      <w:r w:rsidRPr="00632693">
        <w:rPr>
          <w:rFonts w:ascii="Times New Roman" w:hAnsi="Times New Roman"/>
          <w:sz w:val="24"/>
          <w:szCs w:val="24"/>
        </w:rPr>
        <w:t xml:space="preserve">Company reserves the right to withdraw the LOI after completion of 12/ 24 months (as the case may be) from the date of LOI issuance, in case statutory permissions for setting up of CNG station are not obtained within this period. No claim regarding refund of non-refundable fees of </w:t>
      </w:r>
      <w:proofErr w:type="spellStart"/>
      <w:r w:rsidRPr="00632693">
        <w:rPr>
          <w:rFonts w:ascii="Times New Roman" w:hAnsi="Times New Roman"/>
          <w:sz w:val="24"/>
          <w:szCs w:val="24"/>
        </w:rPr>
        <w:t>Rs</w:t>
      </w:r>
      <w:proofErr w:type="spellEnd"/>
      <w:r w:rsidRPr="00632693">
        <w:rPr>
          <w:rFonts w:ascii="Times New Roman" w:hAnsi="Times New Roman"/>
          <w:sz w:val="24"/>
          <w:szCs w:val="24"/>
        </w:rPr>
        <w:t>. 5 Lakhs</w:t>
      </w:r>
      <w:r w:rsidR="003D5699">
        <w:rPr>
          <w:rFonts w:ascii="Times New Roman" w:hAnsi="Times New Roman"/>
          <w:sz w:val="24"/>
          <w:szCs w:val="24"/>
        </w:rPr>
        <w:t xml:space="preserve">/ </w:t>
      </w:r>
      <w:proofErr w:type="spellStart"/>
      <w:r w:rsidR="003D5699">
        <w:rPr>
          <w:rFonts w:ascii="Times New Roman" w:hAnsi="Times New Roman"/>
          <w:sz w:val="24"/>
          <w:szCs w:val="24"/>
        </w:rPr>
        <w:t>Rs</w:t>
      </w:r>
      <w:proofErr w:type="spellEnd"/>
      <w:r w:rsidR="003D5699">
        <w:rPr>
          <w:rFonts w:ascii="Times New Roman" w:hAnsi="Times New Roman"/>
          <w:sz w:val="24"/>
          <w:szCs w:val="24"/>
        </w:rPr>
        <w:t>. 3 Lakhs</w:t>
      </w:r>
      <w:r w:rsidRPr="00632693">
        <w:rPr>
          <w:rFonts w:ascii="Times New Roman" w:hAnsi="Times New Roman"/>
          <w:sz w:val="24"/>
          <w:szCs w:val="24"/>
        </w:rPr>
        <w:t xml:space="preserve"> as deposited by the LOI holder shall be entertained as the same stands forfeited. </w:t>
      </w:r>
    </w:p>
    <w:p w:rsidR="001E36CE" w:rsidRDefault="001E36CE" w:rsidP="001E36CE">
      <w:pPr>
        <w:pStyle w:val="ListParagraph"/>
        <w:widowControl w:val="0"/>
        <w:overflowPunct w:val="0"/>
        <w:autoSpaceDE w:val="0"/>
        <w:autoSpaceDN w:val="0"/>
        <w:adjustRightInd w:val="0"/>
        <w:spacing w:after="0"/>
        <w:ind w:left="540" w:right="96"/>
        <w:jc w:val="both"/>
        <w:rPr>
          <w:rFonts w:ascii="Times New Roman" w:hAnsi="Times New Roman"/>
          <w:sz w:val="24"/>
          <w:szCs w:val="24"/>
        </w:rPr>
      </w:pPr>
    </w:p>
    <w:p w:rsidR="005B73D6" w:rsidRPr="001E36CE" w:rsidRDefault="005B73D6" w:rsidP="001E36CE">
      <w:pPr>
        <w:pStyle w:val="ListParagraph"/>
        <w:widowControl w:val="0"/>
        <w:numPr>
          <w:ilvl w:val="1"/>
          <w:numId w:val="42"/>
        </w:numPr>
        <w:overflowPunct w:val="0"/>
        <w:autoSpaceDE w:val="0"/>
        <w:autoSpaceDN w:val="0"/>
        <w:adjustRightInd w:val="0"/>
        <w:spacing w:after="0"/>
        <w:ind w:left="540" w:right="96" w:hanging="900"/>
        <w:jc w:val="both"/>
        <w:rPr>
          <w:rFonts w:ascii="Times New Roman" w:hAnsi="Times New Roman"/>
          <w:sz w:val="24"/>
          <w:szCs w:val="24"/>
        </w:rPr>
      </w:pPr>
      <w:r w:rsidRPr="001E36CE">
        <w:rPr>
          <w:rFonts w:ascii="Times New Roman" w:hAnsi="Times New Roman"/>
          <w:sz w:val="24"/>
          <w:szCs w:val="24"/>
        </w:rPr>
        <w:t>Once the required statutory permissions are obtained within the validity period the LOI validity shall be extended for the period as deemed reasonable to complete the civil work and signing of the dealership agreement.</w:t>
      </w:r>
    </w:p>
    <w:p w:rsidR="005B73D6" w:rsidRPr="00AA33D2" w:rsidRDefault="005B73D6" w:rsidP="005B73D6">
      <w:pPr>
        <w:pStyle w:val="NoSpacing"/>
        <w:ind w:left="850" w:right="96"/>
        <w:jc w:val="both"/>
        <w:rPr>
          <w:rFonts w:ascii="Times New Roman" w:hAnsi="Times New Roman" w:cs="Times New Roman"/>
        </w:rPr>
      </w:pPr>
    </w:p>
    <w:p w:rsidR="005B73D6" w:rsidRPr="001E36CE" w:rsidRDefault="005B73D6" w:rsidP="001E36CE">
      <w:pPr>
        <w:pStyle w:val="ListParagraph"/>
        <w:numPr>
          <w:ilvl w:val="0"/>
          <w:numId w:val="43"/>
        </w:numPr>
        <w:spacing w:before="120" w:after="120" w:line="240" w:lineRule="auto"/>
        <w:ind w:left="540" w:right="96" w:hanging="900"/>
        <w:jc w:val="both"/>
        <w:rPr>
          <w:rFonts w:ascii="Times New Roman" w:eastAsia="Verdana" w:hAnsi="Times New Roman"/>
          <w:b/>
          <w:sz w:val="24"/>
          <w:szCs w:val="24"/>
          <w:u w:val="single"/>
        </w:rPr>
      </w:pPr>
      <w:r w:rsidRPr="001E36CE">
        <w:rPr>
          <w:rFonts w:ascii="Times New Roman" w:eastAsia="Verdana" w:hAnsi="Times New Roman"/>
          <w:b/>
          <w:sz w:val="24"/>
          <w:szCs w:val="24"/>
          <w:u w:val="single"/>
        </w:rPr>
        <w:t>Grievance Management System</w:t>
      </w:r>
    </w:p>
    <w:p w:rsidR="005B73D6" w:rsidRDefault="005B73D6" w:rsidP="005B73D6">
      <w:pPr>
        <w:pStyle w:val="ListParagraph"/>
        <w:spacing w:before="120" w:after="120" w:line="240" w:lineRule="auto"/>
        <w:ind w:left="540" w:right="96"/>
        <w:jc w:val="both"/>
        <w:rPr>
          <w:rFonts w:ascii="Times New Roman" w:hAnsi="Times New Roman"/>
          <w:sz w:val="24"/>
          <w:szCs w:val="24"/>
        </w:rPr>
      </w:pPr>
      <w:r w:rsidRPr="00A9312D">
        <w:rPr>
          <w:rFonts w:ascii="Times New Roman" w:hAnsi="Times New Roman"/>
          <w:sz w:val="24"/>
          <w:szCs w:val="24"/>
        </w:rPr>
        <w:t xml:space="preserve">An aggrieved applicant may send complaint related to </w:t>
      </w:r>
      <w:r>
        <w:rPr>
          <w:rFonts w:ascii="Times New Roman" w:hAnsi="Times New Roman"/>
          <w:sz w:val="24"/>
          <w:szCs w:val="24"/>
        </w:rPr>
        <w:t>Dealer S</w:t>
      </w:r>
      <w:r w:rsidRPr="00A9312D">
        <w:rPr>
          <w:rFonts w:ascii="Times New Roman" w:hAnsi="Times New Roman"/>
          <w:sz w:val="24"/>
          <w:szCs w:val="24"/>
        </w:rPr>
        <w:t xml:space="preserve">election </w:t>
      </w:r>
      <w:r>
        <w:rPr>
          <w:rFonts w:ascii="Times New Roman" w:hAnsi="Times New Roman"/>
          <w:sz w:val="24"/>
          <w:szCs w:val="24"/>
        </w:rPr>
        <w:t>to Nodal Officer (for this purpose) of IGL</w:t>
      </w:r>
      <w:r w:rsidRPr="00A9312D">
        <w:rPr>
          <w:rFonts w:ascii="Times New Roman" w:hAnsi="Times New Roman"/>
          <w:sz w:val="24"/>
          <w:szCs w:val="24"/>
        </w:rPr>
        <w:t xml:space="preserve"> </w:t>
      </w:r>
      <w:r>
        <w:rPr>
          <w:rFonts w:ascii="Times New Roman" w:hAnsi="Times New Roman"/>
          <w:sz w:val="24"/>
          <w:szCs w:val="24"/>
        </w:rPr>
        <w:t xml:space="preserve">along with a fee of </w:t>
      </w:r>
      <w:proofErr w:type="spellStart"/>
      <w:r>
        <w:rPr>
          <w:rFonts w:ascii="Times New Roman" w:hAnsi="Times New Roman"/>
          <w:sz w:val="24"/>
          <w:szCs w:val="24"/>
        </w:rPr>
        <w:t>Rs</w:t>
      </w:r>
      <w:proofErr w:type="spellEnd"/>
      <w:r>
        <w:rPr>
          <w:rFonts w:ascii="Times New Roman" w:hAnsi="Times New Roman"/>
          <w:sz w:val="24"/>
          <w:szCs w:val="24"/>
        </w:rPr>
        <w:t xml:space="preserve">. 10,000 (ten thousand) paid through electronic mode/ demand draft in the name of “Indraprastha Gas Limited”. The complaint shall be addressed as per the Company’s Policy. However, anonymous/ pseudonymous complaints will not be entertained.  </w:t>
      </w:r>
      <w:r w:rsidRPr="00A9312D">
        <w:rPr>
          <w:rFonts w:ascii="Times New Roman" w:hAnsi="Times New Roman"/>
          <w:sz w:val="24"/>
          <w:szCs w:val="24"/>
        </w:rPr>
        <w:t xml:space="preserve"> </w:t>
      </w:r>
      <w:r>
        <w:rPr>
          <w:rFonts w:ascii="Times New Roman" w:hAnsi="Times New Roman"/>
          <w:sz w:val="24"/>
          <w:szCs w:val="24"/>
        </w:rPr>
        <w:t xml:space="preserve">The contact detail of nodal officer is as follows: </w:t>
      </w:r>
    </w:p>
    <w:p w:rsidR="005B73D6" w:rsidRDefault="005B73D6" w:rsidP="005B73D6">
      <w:pPr>
        <w:pStyle w:val="ListParagraph"/>
        <w:spacing w:after="0" w:line="240" w:lineRule="auto"/>
        <w:ind w:left="540" w:right="101"/>
        <w:jc w:val="both"/>
        <w:rPr>
          <w:rFonts w:ascii="Times New Roman" w:hAnsi="Times New Roman"/>
          <w:sz w:val="24"/>
          <w:szCs w:val="24"/>
        </w:rPr>
      </w:pPr>
      <w:r>
        <w:rPr>
          <w:rFonts w:ascii="Times New Roman" w:hAnsi="Times New Roman"/>
          <w:sz w:val="24"/>
          <w:szCs w:val="24"/>
        </w:rPr>
        <w:t xml:space="preserve">The </w:t>
      </w:r>
      <w:r w:rsidR="007E5565">
        <w:rPr>
          <w:rFonts w:ascii="Times New Roman" w:hAnsi="Times New Roman"/>
          <w:sz w:val="24"/>
          <w:szCs w:val="24"/>
        </w:rPr>
        <w:t>Head (CNG-SBU)</w:t>
      </w:r>
      <w:r>
        <w:rPr>
          <w:rFonts w:ascii="Times New Roman" w:hAnsi="Times New Roman"/>
          <w:sz w:val="24"/>
          <w:szCs w:val="24"/>
        </w:rPr>
        <w:t xml:space="preserve">, </w:t>
      </w:r>
    </w:p>
    <w:p w:rsidR="005B73D6" w:rsidRDefault="005B73D6" w:rsidP="005B73D6">
      <w:pPr>
        <w:pStyle w:val="ListParagraph"/>
        <w:spacing w:after="0" w:line="240" w:lineRule="auto"/>
        <w:ind w:left="540" w:right="101"/>
        <w:jc w:val="both"/>
        <w:rPr>
          <w:rFonts w:ascii="Times New Roman" w:hAnsi="Times New Roman"/>
          <w:sz w:val="24"/>
          <w:szCs w:val="24"/>
        </w:rPr>
      </w:pPr>
      <w:r>
        <w:rPr>
          <w:rFonts w:ascii="Times New Roman" w:hAnsi="Times New Roman"/>
          <w:sz w:val="24"/>
          <w:szCs w:val="24"/>
        </w:rPr>
        <w:t>Indraprastha Gas Limited, Plot No.4, Community Centre Sector-9</w:t>
      </w:r>
    </w:p>
    <w:p w:rsidR="005B73D6" w:rsidRDefault="005B73D6" w:rsidP="005B73D6">
      <w:pPr>
        <w:widowControl w:val="0"/>
        <w:overflowPunct w:val="0"/>
        <w:autoSpaceDE w:val="0"/>
        <w:autoSpaceDN w:val="0"/>
        <w:adjustRightInd w:val="0"/>
        <w:spacing w:after="0"/>
        <w:ind w:left="540" w:right="96"/>
        <w:jc w:val="both"/>
        <w:rPr>
          <w:rFonts w:ascii="Times New Roman" w:hAnsi="Times New Roman"/>
          <w:sz w:val="24"/>
          <w:szCs w:val="24"/>
        </w:rPr>
      </w:pPr>
      <w:proofErr w:type="spellStart"/>
      <w:r>
        <w:rPr>
          <w:rFonts w:ascii="Times New Roman" w:hAnsi="Times New Roman"/>
          <w:sz w:val="24"/>
          <w:szCs w:val="24"/>
        </w:rPr>
        <w:t>R.K.Puram</w:t>
      </w:r>
      <w:proofErr w:type="spellEnd"/>
      <w:r>
        <w:rPr>
          <w:rFonts w:ascii="Times New Roman" w:hAnsi="Times New Roman"/>
          <w:sz w:val="24"/>
          <w:szCs w:val="24"/>
        </w:rPr>
        <w:t xml:space="preserve">, New Delhi-110022, Email id- </w:t>
      </w:r>
      <w:r w:rsidR="007E5565" w:rsidRPr="007E5565">
        <w:rPr>
          <w:rFonts w:ascii="Times New Roman" w:hAnsi="Times New Roman"/>
          <w:sz w:val="24"/>
          <w:szCs w:val="24"/>
        </w:rPr>
        <w:t>Guptamk@igl.co.in</w:t>
      </w:r>
    </w:p>
    <w:sectPr w:rsidR="005B73D6" w:rsidSect="005F7FF9">
      <w:footerReference w:type="even" r:id="rId10"/>
      <w:footerReference w:type="default" r:id="rId11"/>
      <w:footerReference w:type="first" r:id="rId12"/>
      <w:pgSz w:w="11906" w:h="16838" w:code="9"/>
      <w:pgMar w:top="720" w:right="1440" w:bottom="1080" w:left="1350" w:header="567" w:footer="0" w:gutter="0"/>
      <w:pgBorders w:offsetFrom="page">
        <w:top w:val="double" w:sz="4" w:space="24" w:color="auto"/>
        <w:left w:val="double" w:sz="4" w:space="24" w:color="auto"/>
        <w:bottom w:val="double" w:sz="4" w:space="18" w:color="auto"/>
        <w:right w:val="doub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E58" w:rsidRDefault="003F1E58" w:rsidP="0064224E">
      <w:pPr>
        <w:spacing w:after="0" w:line="240" w:lineRule="auto"/>
      </w:pPr>
      <w:r>
        <w:separator/>
      </w:r>
    </w:p>
  </w:endnote>
  <w:endnote w:type="continuationSeparator" w:id="0">
    <w:p w:rsidR="003F1E58" w:rsidRDefault="003F1E58" w:rsidP="0064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58578975"/>
      <w:docPartObj>
        <w:docPartGallery w:val="Page Numbers (Bottom of Page)"/>
        <w:docPartUnique/>
      </w:docPartObj>
    </w:sdtPr>
    <w:sdtEndPr>
      <w:rPr>
        <w:rStyle w:val="PageNumber"/>
      </w:rPr>
    </w:sdtEndPr>
    <w:sdtContent>
      <w:p w:rsidR="00F62DEF" w:rsidRDefault="00F62DEF" w:rsidP="00586C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62DEF" w:rsidRDefault="00F62DEF" w:rsidP="00586C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DEF" w:rsidRPr="00E55D69" w:rsidRDefault="00F62DEF">
    <w:pPr>
      <w:pStyle w:val="Footer"/>
      <w:jc w:val="center"/>
      <w:rPr>
        <w:rFonts w:ascii="Times New Roman" w:hAnsi="Times New Roman"/>
        <w:color w:val="000000" w:themeColor="text1"/>
      </w:rPr>
    </w:pPr>
    <w:r>
      <w:rPr>
        <w:color w:val="5B9BD5" w:themeColor="accent1"/>
      </w:rPr>
      <w:tab/>
    </w:r>
    <w:r>
      <w:rPr>
        <w:color w:val="5B9BD5" w:themeColor="accent1"/>
      </w:rPr>
      <w:tab/>
    </w:r>
    <w:r w:rsidRPr="00E55D69">
      <w:rPr>
        <w:rFonts w:ascii="Times New Roman" w:hAnsi="Times New Roman"/>
        <w:color w:val="000000" w:themeColor="text1"/>
      </w:rPr>
      <w:t xml:space="preserve">Page </w:t>
    </w:r>
    <w:r w:rsidRPr="00E55D69">
      <w:rPr>
        <w:rFonts w:ascii="Times New Roman" w:hAnsi="Times New Roman"/>
        <w:color w:val="000000" w:themeColor="text1"/>
      </w:rPr>
      <w:fldChar w:fldCharType="begin"/>
    </w:r>
    <w:r w:rsidRPr="00E55D69">
      <w:rPr>
        <w:rFonts w:ascii="Times New Roman" w:hAnsi="Times New Roman"/>
        <w:color w:val="000000" w:themeColor="text1"/>
      </w:rPr>
      <w:instrText xml:space="preserve"> PAGE  \* Arabic  \* MERGEFORMAT </w:instrText>
    </w:r>
    <w:r w:rsidRPr="00E55D69">
      <w:rPr>
        <w:rFonts w:ascii="Times New Roman" w:hAnsi="Times New Roman"/>
        <w:color w:val="000000" w:themeColor="text1"/>
      </w:rPr>
      <w:fldChar w:fldCharType="separate"/>
    </w:r>
    <w:r w:rsidR="00AC6492">
      <w:rPr>
        <w:rFonts w:ascii="Times New Roman" w:hAnsi="Times New Roman"/>
        <w:noProof/>
        <w:color w:val="000000" w:themeColor="text1"/>
      </w:rPr>
      <w:t>12</w:t>
    </w:r>
    <w:r w:rsidRPr="00E55D69">
      <w:rPr>
        <w:rFonts w:ascii="Times New Roman" w:hAnsi="Times New Roman"/>
        <w:color w:val="000000" w:themeColor="text1"/>
      </w:rPr>
      <w:fldChar w:fldCharType="end"/>
    </w:r>
    <w:r w:rsidRPr="00E55D69">
      <w:rPr>
        <w:rFonts w:ascii="Times New Roman" w:hAnsi="Times New Roman"/>
        <w:color w:val="000000" w:themeColor="text1"/>
      </w:rPr>
      <w:t xml:space="preserve"> of </w:t>
    </w:r>
    <w:r w:rsidRPr="00E55D69">
      <w:rPr>
        <w:rFonts w:ascii="Times New Roman" w:hAnsi="Times New Roman"/>
        <w:color w:val="000000" w:themeColor="text1"/>
      </w:rPr>
      <w:fldChar w:fldCharType="begin"/>
    </w:r>
    <w:r w:rsidRPr="00E55D69">
      <w:rPr>
        <w:rFonts w:ascii="Times New Roman" w:hAnsi="Times New Roman"/>
        <w:color w:val="000000" w:themeColor="text1"/>
      </w:rPr>
      <w:instrText xml:space="preserve"> NUMPAGES  \* Arabic  \* MERGEFORMAT </w:instrText>
    </w:r>
    <w:r w:rsidRPr="00E55D69">
      <w:rPr>
        <w:rFonts w:ascii="Times New Roman" w:hAnsi="Times New Roman"/>
        <w:color w:val="000000" w:themeColor="text1"/>
      </w:rPr>
      <w:fldChar w:fldCharType="separate"/>
    </w:r>
    <w:r w:rsidR="00AC6492">
      <w:rPr>
        <w:rFonts w:ascii="Times New Roman" w:hAnsi="Times New Roman"/>
        <w:noProof/>
        <w:color w:val="000000" w:themeColor="text1"/>
      </w:rPr>
      <w:t>13</w:t>
    </w:r>
    <w:r w:rsidRPr="00E55D69">
      <w:rPr>
        <w:rFonts w:ascii="Times New Roman" w:hAnsi="Times New Roman"/>
        <w:color w:val="000000" w:themeColor="text1"/>
      </w:rPr>
      <w:fldChar w:fldCharType="end"/>
    </w:r>
  </w:p>
  <w:p w:rsidR="00F62DEF" w:rsidRDefault="00F62DEF" w:rsidP="00586CB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676151"/>
      <w:docPartObj>
        <w:docPartGallery w:val="Page Numbers (Bottom of Page)"/>
        <w:docPartUnique/>
      </w:docPartObj>
    </w:sdtPr>
    <w:sdtEndPr/>
    <w:sdtContent>
      <w:sdt>
        <w:sdtPr>
          <w:id w:val="-1741243609"/>
          <w:docPartObj>
            <w:docPartGallery w:val="Page Numbers (Top of Page)"/>
            <w:docPartUnique/>
          </w:docPartObj>
        </w:sdtPr>
        <w:sdtEndPr/>
        <w:sdtContent>
          <w:p w:rsidR="00F62DEF" w:rsidRDefault="00F62D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5262">
              <w:rPr>
                <w:b/>
                <w:bCs/>
                <w:noProof/>
              </w:rPr>
              <w:t>20</w:t>
            </w:r>
            <w:r>
              <w:rPr>
                <w:b/>
                <w:bCs/>
                <w:sz w:val="24"/>
                <w:szCs w:val="24"/>
              </w:rPr>
              <w:fldChar w:fldCharType="end"/>
            </w:r>
          </w:p>
        </w:sdtContent>
      </w:sdt>
    </w:sdtContent>
  </w:sdt>
  <w:p w:rsidR="00F62DEF" w:rsidRDefault="00F62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E58" w:rsidRDefault="003F1E58" w:rsidP="0064224E">
      <w:pPr>
        <w:spacing w:after="0" w:line="240" w:lineRule="auto"/>
      </w:pPr>
      <w:r>
        <w:separator/>
      </w:r>
    </w:p>
  </w:footnote>
  <w:footnote w:type="continuationSeparator" w:id="0">
    <w:p w:rsidR="003F1E58" w:rsidRDefault="003F1E58" w:rsidP="00642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D51"/>
    <w:multiLevelType w:val="multilevel"/>
    <w:tmpl w:val="B92C7B02"/>
    <w:lvl w:ilvl="0">
      <w:start w:val="1"/>
      <w:numFmt w:val="decimal"/>
      <w:lvlText w:val="%1."/>
      <w:lvlJc w:val="left"/>
      <w:pPr>
        <w:ind w:left="1211" w:hanging="360"/>
      </w:pPr>
      <w:rPr>
        <w:rFonts w:hint="default"/>
      </w:rPr>
    </w:lvl>
    <w:lvl w:ilvl="1">
      <w:start w:val="19"/>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75464E8"/>
    <w:multiLevelType w:val="multilevel"/>
    <w:tmpl w:val="EB5E3CEE"/>
    <w:lvl w:ilvl="0">
      <w:start w:val="7"/>
      <w:numFmt w:val="decimal"/>
      <w:lvlText w:val="%1"/>
      <w:lvlJc w:val="left"/>
      <w:pPr>
        <w:ind w:left="420" w:hanging="420"/>
      </w:pPr>
      <w:rPr>
        <w:rFonts w:hint="default"/>
        <w:u w:val="none"/>
      </w:rPr>
    </w:lvl>
    <w:lvl w:ilvl="1">
      <w:start w:val="27"/>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0996724C"/>
    <w:multiLevelType w:val="hybridMultilevel"/>
    <w:tmpl w:val="42B8124C"/>
    <w:lvl w:ilvl="0" w:tplc="0409001B">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1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320ECC"/>
    <w:multiLevelType w:val="multilevel"/>
    <w:tmpl w:val="AD16C98C"/>
    <w:lvl w:ilvl="0">
      <w:start w:val="11"/>
      <w:numFmt w:val="decimal"/>
      <w:lvlText w:val="%1"/>
      <w:lvlJc w:val="left"/>
      <w:pPr>
        <w:ind w:left="540" w:hanging="540"/>
      </w:pPr>
      <w:rPr>
        <w:rFonts w:hint="default"/>
      </w:rPr>
    </w:lvl>
    <w:lvl w:ilvl="1">
      <w:start w:val="2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76EA6"/>
    <w:multiLevelType w:val="multilevel"/>
    <w:tmpl w:val="6DCED39C"/>
    <w:lvl w:ilvl="0">
      <w:start w:val="2"/>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5" w15:restartNumberingAfterBreak="0">
    <w:nsid w:val="1B566A36"/>
    <w:multiLevelType w:val="multilevel"/>
    <w:tmpl w:val="AA5899C4"/>
    <w:lvl w:ilvl="0">
      <w:start w:val="2"/>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6" w15:restartNumberingAfterBreak="0">
    <w:nsid w:val="1C18798F"/>
    <w:multiLevelType w:val="multilevel"/>
    <w:tmpl w:val="80F6FD6A"/>
    <w:lvl w:ilvl="0">
      <w:start w:val="13"/>
      <w:numFmt w:val="decimal"/>
      <w:lvlText w:val="%1.0"/>
      <w:lvlJc w:val="left"/>
      <w:pPr>
        <w:ind w:left="136" w:hanging="420"/>
      </w:pPr>
      <w:rPr>
        <w:rFonts w:hint="default"/>
        <w:b/>
        <w:u w:val="single"/>
      </w:rPr>
    </w:lvl>
    <w:lvl w:ilvl="1">
      <w:start w:val="1"/>
      <w:numFmt w:val="decimal"/>
      <w:lvlText w:val="%1.%2"/>
      <w:lvlJc w:val="left"/>
      <w:pPr>
        <w:ind w:left="856" w:hanging="420"/>
      </w:pPr>
      <w:rPr>
        <w:rFonts w:hint="default"/>
        <w:b/>
        <w:u w:val="single"/>
      </w:rPr>
    </w:lvl>
    <w:lvl w:ilvl="2">
      <w:start w:val="1"/>
      <w:numFmt w:val="decimal"/>
      <w:lvlText w:val="%1.%2.%3"/>
      <w:lvlJc w:val="left"/>
      <w:pPr>
        <w:ind w:left="1876" w:hanging="720"/>
      </w:pPr>
      <w:rPr>
        <w:rFonts w:hint="default"/>
        <w:b/>
        <w:u w:val="single"/>
      </w:rPr>
    </w:lvl>
    <w:lvl w:ilvl="3">
      <w:start w:val="1"/>
      <w:numFmt w:val="decimal"/>
      <w:lvlText w:val="%1.%2.%3.%4"/>
      <w:lvlJc w:val="left"/>
      <w:pPr>
        <w:ind w:left="2596" w:hanging="720"/>
      </w:pPr>
      <w:rPr>
        <w:rFonts w:hint="default"/>
        <w:b/>
        <w:u w:val="single"/>
      </w:rPr>
    </w:lvl>
    <w:lvl w:ilvl="4">
      <w:start w:val="1"/>
      <w:numFmt w:val="decimal"/>
      <w:lvlText w:val="%1.%2.%3.%4.%5"/>
      <w:lvlJc w:val="left"/>
      <w:pPr>
        <w:ind w:left="3676" w:hanging="1080"/>
      </w:pPr>
      <w:rPr>
        <w:rFonts w:hint="default"/>
        <w:b/>
        <w:u w:val="single"/>
      </w:rPr>
    </w:lvl>
    <w:lvl w:ilvl="5">
      <w:start w:val="1"/>
      <w:numFmt w:val="decimal"/>
      <w:lvlText w:val="%1.%2.%3.%4.%5.%6"/>
      <w:lvlJc w:val="left"/>
      <w:pPr>
        <w:ind w:left="4396" w:hanging="1080"/>
      </w:pPr>
      <w:rPr>
        <w:rFonts w:hint="default"/>
        <w:b/>
        <w:u w:val="single"/>
      </w:rPr>
    </w:lvl>
    <w:lvl w:ilvl="6">
      <w:start w:val="1"/>
      <w:numFmt w:val="decimal"/>
      <w:lvlText w:val="%1.%2.%3.%4.%5.%6.%7"/>
      <w:lvlJc w:val="left"/>
      <w:pPr>
        <w:ind w:left="5476" w:hanging="1440"/>
      </w:pPr>
      <w:rPr>
        <w:rFonts w:hint="default"/>
        <w:b/>
        <w:u w:val="single"/>
      </w:rPr>
    </w:lvl>
    <w:lvl w:ilvl="7">
      <w:start w:val="1"/>
      <w:numFmt w:val="decimal"/>
      <w:lvlText w:val="%1.%2.%3.%4.%5.%6.%7.%8"/>
      <w:lvlJc w:val="left"/>
      <w:pPr>
        <w:ind w:left="6196" w:hanging="1440"/>
      </w:pPr>
      <w:rPr>
        <w:rFonts w:hint="default"/>
        <w:b/>
        <w:u w:val="single"/>
      </w:rPr>
    </w:lvl>
    <w:lvl w:ilvl="8">
      <w:start w:val="1"/>
      <w:numFmt w:val="decimal"/>
      <w:lvlText w:val="%1.%2.%3.%4.%5.%6.%7.%8.%9"/>
      <w:lvlJc w:val="left"/>
      <w:pPr>
        <w:ind w:left="7276" w:hanging="1800"/>
      </w:pPr>
      <w:rPr>
        <w:rFonts w:hint="default"/>
        <w:b/>
        <w:u w:val="single"/>
      </w:rPr>
    </w:lvl>
  </w:abstractNum>
  <w:abstractNum w:abstractNumId="7" w15:restartNumberingAfterBreak="0">
    <w:nsid w:val="1D405301"/>
    <w:multiLevelType w:val="hybridMultilevel"/>
    <w:tmpl w:val="1430E5AE"/>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1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790C03"/>
    <w:multiLevelType w:val="multilevel"/>
    <w:tmpl w:val="C540D25C"/>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1E168FF"/>
    <w:multiLevelType w:val="multilevel"/>
    <w:tmpl w:val="6F5C80F6"/>
    <w:lvl w:ilvl="0">
      <w:start w:val="15"/>
      <w:numFmt w:val="decimal"/>
      <w:lvlText w:val="%1.0"/>
      <w:lvlJc w:val="left"/>
      <w:pPr>
        <w:ind w:left="420" w:hanging="420"/>
      </w:pPr>
      <w:rPr>
        <w:rFonts w:hint="default"/>
        <w:b w:val="0"/>
      </w:rPr>
    </w:lvl>
    <w:lvl w:ilvl="1">
      <w:start w:val="1"/>
      <w:numFmt w:val="decimal"/>
      <w:lvlText w:val="%1.%2"/>
      <w:lvlJc w:val="left"/>
      <w:pPr>
        <w:ind w:left="1140" w:hanging="42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25B46D6"/>
    <w:multiLevelType w:val="multilevel"/>
    <w:tmpl w:val="1B06215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261234E"/>
    <w:multiLevelType w:val="multilevel"/>
    <w:tmpl w:val="7FC8A2E4"/>
    <w:lvl w:ilvl="0">
      <w:start w:val="4"/>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0408EC"/>
    <w:multiLevelType w:val="multilevel"/>
    <w:tmpl w:val="06A2BA52"/>
    <w:lvl w:ilvl="0">
      <w:start w:val="1"/>
      <w:numFmt w:val="decimal"/>
      <w:lvlText w:val="%1."/>
      <w:lvlJc w:val="right"/>
      <w:pPr>
        <w:ind w:left="720" w:hanging="360"/>
      </w:pPr>
      <w:rPr>
        <w:rFonts w:hint="default"/>
        <w:b/>
        <w:sz w:val="28"/>
        <w:szCs w:val="28"/>
      </w:rPr>
    </w:lvl>
    <w:lvl w:ilvl="1">
      <w:start w:val="1"/>
      <w:numFmt w:val="decimal"/>
      <w:isLgl/>
      <w:lvlText w:val="%2."/>
      <w:lvlJc w:val="left"/>
      <w:pPr>
        <w:ind w:left="644" w:hanging="360"/>
      </w:pPr>
      <w:rPr>
        <w:rFonts w:ascii="Times New Roman" w:eastAsia="Times New Roman" w:hAnsi="Times New Roman" w:cs="Times New Roman"/>
        <w:b/>
        <w:sz w:val="24"/>
        <w:szCs w:val="24"/>
      </w:rPr>
    </w:lvl>
    <w:lvl w:ilvl="2">
      <w:start w:val="1"/>
      <w:numFmt w:val="decimal"/>
      <w:isLgl/>
      <w:lvlText w:val="%1.%2.%3"/>
      <w:lvlJc w:val="left"/>
      <w:pPr>
        <w:ind w:left="1080" w:hanging="720"/>
      </w:pPr>
      <w:rPr>
        <w:rFonts w:hint="default"/>
        <w:b/>
        <w:sz w:val="24"/>
        <w:szCs w:val="24"/>
      </w:rPr>
    </w:lvl>
    <w:lvl w:ilvl="3">
      <w:start w:val="1"/>
      <w:numFmt w:val="lowerRoman"/>
      <w:lvlText w:val="%4)"/>
      <w:lvlJc w:val="left"/>
      <w:pPr>
        <w:ind w:left="1080" w:hanging="720"/>
      </w:pPr>
      <w:rPr>
        <w:rFonts w:ascii="Times New Roman" w:eastAsia="Times New Roman" w:hAnsi="Times New Roman" w:cs="Times New Roman"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24127288"/>
    <w:multiLevelType w:val="hybridMultilevel"/>
    <w:tmpl w:val="1832ACDE"/>
    <w:lvl w:ilvl="0" w:tplc="5B680864">
      <w:start w:val="1"/>
      <w:numFmt w:val="lowerLetter"/>
      <w:lvlText w:val="%1)"/>
      <w:lvlJc w:val="left"/>
      <w:pPr>
        <w:ind w:left="1211" w:hanging="360"/>
      </w:pPr>
      <w:rPr>
        <w:rFonts w:hint="default"/>
        <w:b w:val="0"/>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4" w15:restartNumberingAfterBreak="0">
    <w:nsid w:val="258C2CAC"/>
    <w:multiLevelType w:val="multilevel"/>
    <w:tmpl w:val="1E146364"/>
    <w:lvl w:ilvl="0">
      <w:start w:val="14"/>
      <w:numFmt w:val="decimal"/>
      <w:lvlText w:val="%1"/>
      <w:lvlJc w:val="left"/>
      <w:pPr>
        <w:ind w:left="540" w:hanging="540"/>
      </w:pPr>
      <w:rPr>
        <w:rFonts w:hint="default"/>
        <w:u w:val="none"/>
      </w:rPr>
    </w:lvl>
    <w:lvl w:ilvl="1">
      <w:start w:val="25"/>
      <w:numFmt w:val="decimal"/>
      <w:lvlText w:val="%1.%2"/>
      <w:lvlJc w:val="left"/>
      <w:pPr>
        <w:ind w:left="976" w:hanging="540"/>
      </w:pPr>
      <w:rPr>
        <w:rFonts w:hint="default"/>
        <w:u w:val="none"/>
      </w:rPr>
    </w:lvl>
    <w:lvl w:ilvl="2">
      <w:start w:val="1"/>
      <w:numFmt w:val="decimal"/>
      <w:lvlText w:val="%1.%2.%3"/>
      <w:lvlJc w:val="left"/>
      <w:pPr>
        <w:ind w:left="1592" w:hanging="720"/>
      </w:pPr>
      <w:rPr>
        <w:rFonts w:hint="default"/>
        <w:u w:val="none"/>
      </w:rPr>
    </w:lvl>
    <w:lvl w:ilvl="3">
      <w:start w:val="1"/>
      <w:numFmt w:val="decimal"/>
      <w:lvlText w:val="%1.%2.%3.%4"/>
      <w:lvlJc w:val="left"/>
      <w:pPr>
        <w:ind w:left="2028" w:hanging="720"/>
      </w:pPr>
      <w:rPr>
        <w:rFonts w:hint="default"/>
        <w:u w:val="none"/>
      </w:rPr>
    </w:lvl>
    <w:lvl w:ilvl="4">
      <w:start w:val="1"/>
      <w:numFmt w:val="decimal"/>
      <w:lvlText w:val="%1.%2.%3.%4.%5"/>
      <w:lvlJc w:val="left"/>
      <w:pPr>
        <w:ind w:left="2824" w:hanging="1080"/>
      </w:pPr>
      <w:rPr>
        <w:rFonts w:hint="default"/>
        <w:u w:val="none"/>
      </w:rPr>
    </w:lvl>
    <w:lvl w:ilvl="5">
      <w:start w:val="1"/>
      <w:numFmt w:val="decimal"/>
      <w:lvlText w:val="%1.%2.%3.%4.%5.%6"/>
      <w:lvlJc w:val="left"/>
      <w:pPr>
        <w:ind w:left="3260" w:hanging="1080"/>
      </w:pPr>
      <w:rPr>
        <w:rFonts w:hint="default"/>
        <w:u w:val="none"/>
      </w:rPr>
    </w:lvl>
    <w:lvl w:ilvl="6">
      <w:start w:val="1"/>
      <w:numFmt w:val="decimal"/>
      <w:lvlText w:val="%1.%2.%3.%4.%5.%6.%7"/>
      <w:lvlJc w:val="left"/>
      <w:pPr>
        <w:ind w:left="4056" w:hanging="1440"/>
      </w:pPr>
      <w:rPr>
        <w:rFonts w:hint="default"/>
        <w:u w:val="none"/>
      </w:rPr>
    </w:lvl>
    <w:lvl w:ilvl="7">
      <w:start w:val="1"/>
      <w:numFmt w:val="decimal"/>
      <w:lvlText w:val="%1.%2.%3.%4.%5.%6.%7.%8"/>
      <w:lvlJc w:val="left"/>
      <w:pPr>
        <w:ind w:left="4492" w:hanging="1440"/>
      </w:pPr>
      <w:rPr>
        <w:rFonts w:hint="default"/>
        <w:u w:val="none"/>
      </w:rPr>
    </w:lvl>
    <w:lvl w:ilvl="8">
      <w:start w:val="1"/>
      <w:numFmt w:val="decimal"/>
      <w:lvlText w:val="%1.%2.%3.%4.%5.%6.%7.%8.%9"/>
      <w:lvlJc w:val="left"/>
      <w:pPr>
        <w:ind w:left="5288" w:hanging="1800"/>
      </w:pPr>
      <w:rPr>
        <w:rFonts w:hint="default"/>
        <w:u w:val="none"/>
      </w:rPr>
    </w:lvl>
  </w:abstractNum>
  <w:abstractNum w:abstractNumId="15" w15:restartNumberingAfterBreak="0">
    <w:nsid w:val="2E454C59"/>
    <w:multiLevelType w:val="multilevel"/>
    <w:tmpl w:val="2B08521E"/>
    <w:lvl w:ilvl="0">
      <w:start w:val="3"/>
      <w:numFmt w:val="decimal"/>
      <w:lvlText w:val="%1"/>
      <w:lvlJc w:val="left"/>
      <w:pPr>
        <w:ind w:left="360" w:hanging="360"/>
      </w:pPr>
      <w:rPr>
        <w:rFonts w:hint="default"/>
        <w:b/>
      </w:rPr>
    </w:lvl>
    <w:lvl w:ilvl="1">
      <w:start w:val="1"/>
      <w:numFmt w:val="decimal"/>
      <w:lvlText w:val="%1.%2"/>
      <w:lvlJc w:val="left"/>
      <w:pPr>
        <w:ind w:left="218" w:hanging="360"/>
      </w:pPr>
      <w:rPr>
        <w:rFonts w:hint="default"/>
        <w:b/>
        <w:sz w:val="24"/>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370" w:hanging="108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446" w:hanging="1440"/>
      </w:pPr>
      <w:rPr>
        <w:rFonts w:hint="default"/>
        <w:b/>
      </w:rPr>
    </w:lvl>
    <w:lvl w:ilvl="8">
      <w:start w:val="1"/>
      <w:numFmt w:val="decimal"/>
      <w:lvlText w:val="%1.%2.%3.%4.%5.%6.%7.%8.%9"/>
      <w:lvlJc w:val="left"/>
      <w:pPr>
        <w:ind w:left="664" w:hanging="1800"/>
      </w:pPr>
      <w:rPr>
        <w:rFonts w:hint="default"/>
        <w:b/>
      </w:rPr>
    </w:lvl>
  </w:abstractNum>
  <w:abstractNum w:abstractNumId="16" w15:restartNumberingAfterBreak="0">
    <w:nsid w:val="33493BD2"/>
    <w:multiLevelType w:val="multilevel"/>
    <w:tmpl w:val="438255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E653AE"/>
    <w:multiLevelType w:val="hybridMultilevel"/>
    <w:tmpl w:val="8D242D0E"/>
    <w:lvl w:ilvl="0" w:tplc="04090017">
      <w:start w:val="1"/>
      <w:numFmt w:val="lowerLetter"/>
      <w:lvlText w:val="%1)"/>
      <w:lvlJc w:val="left"/>
      <w:pPr>
        <w:ind w:left="1211" w:hanging="360"/>
      </w:pPr>
      <w:rPr>
        <w:rFonts w:hint="default"/>
        <w:b w:val="0"/>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8" w15:restartNumberingAfterBreak="0">
    <w:nsid w:val="3EE76CA7"/>
    <w:multiLevelType w:val="multilevel"/>
    <w:tmpl w:val="46020C18"/>
    <w:lvl w:ilvl="0">
      <w:start w:val="12"/>
      <w:numFmt w:val="decimal"/>
      <w:lvlText w:val="%1"/>
      <w:lvlJc w:val="left"/>
      <w:pPr>
        <w:ind w:left="420" w:hanging="420"/>
      </w:pPr>
      <w:rPr>
        <w:rFonts w:hint="default"/>
        <w:b/>
      </w:rPr>
    </w:lvl>
    <w:lvl w:ilvl="1">
      <w:start w:val="1"/>
      <w:numFmt w:val="decimal"/>
      <w:lvlText w:val="%1.%2"/>
      <w:lvlJc w:val="left"/>
      <w:pPr>
        <w:ind w:left="278" w:hanging="420"/>
      </w:pPr>
      <w:rPr>
        <w:rFonts w:hint="default"/>
        <w:b/>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370" w:hanging="108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446" w:hanging="1440"/>
      </w:pPr>
      <w:rPr>
        <w:rFonts w:hint="default"/>
        <w:b/>
      </w:rPr>
    </w:lvl>
    <w:lvl w:ilvl="8">
      <w:start w:val="1"/>
      <w:numFmt w:val="decimal"/>
      <w:lvlText w:val="%1.%2.%3.%4.%5.%6.%7.%8.%9"/>
      <w:lvlJc w:val="left"/>
      <w:pPr>
        <w:ind w:left="664" w:hanging="1800"/>
      </w:pPr>
      <w:rPr>
        <w:rFonts w:hint="default"/>
        <w:b/>
      </w:rPr>
    </w:lvl>
  </w:abstractNum>
  <w:abstractNum w:abstractNumId="19" w15:restartNumberingAfterBreak="0">
    <w:nsid w:val="406C3A35"/>
    <w:multiLevelType w:val="multilevel"/>
    <w:tmpl w:val="666E0F94"/>
    <w:lvl w:ilvl="0">
      <w:start w:val="1"/>
      <w:numFmt w:val="decimal"/>
      <w:lvlText w:val="%1."/>
      <w:lvlJc w:val="left"/>
      <w:pPr>
        <w:ind w:left="1211" w:hanging="360"/>
      </w:pPr>
      <w:rPr>
        <w:rFonts w:hint="default"/>
      </w:rPr>
    </w:lvl>
    <w:lvl w:ilvl="1">
      <w:start w:val="19"/>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8D551A9"/>
    <w:multiLevelType w:val="multilevel"/>
    <w:tmpl w:val="18A4D13C"/>
    <w:lvl w:ilvl="0">
      <w:start w:val="14"/>
      <w:numFmt w:val="decimal"/>
      <w:lvlText w:val="%1"/>
      <w:lvlJc w:val="left"/>
      <w:pPr>
        <w:ind w:left="420" w:hanging="420"/>
      </w:pPr>
      <w:rPr>
        <w:rFonts w:hint="default"/>
      </w:rPr>
    </w:lvl>
    <w:lvl w:ilvl="1">
      <w:start w:val="2"/>
      <w:numFmt w:val="decimal"/>
      <w:lvlText w:val="%1.%2"/>
      <w:lvlJc w:val="left"/>
      <w:pPr>
        <w:ind w:left="240" w:hanging="4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1" w15:restartNumberingAfterBreak="0">
    <w:nsid w:val="4A3E6CF3"/>
    <w:multiLevelType w:val="hybridMultilevel"/>
    <w:tmpl w:val="CF8235B6"/>
    <w:lvl w:ilvl="0" w:tplc="04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1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E2A78A9"/>
    <w:multiLevelType w:val="multilevel"/>
    <w:tmpl w:val="C4E61FA4"/>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357512"/>
    <w:multiLevelType w:val="multilevel"/>
    <w:tmpl w:val="5F4A12AA"/>
    <w:lvl w:ilvl="0">
      <w:start w:val="7"/>
      <w:numFmt w:val="decimal"/>
      <w:lvlText w:val="%1.0"/>
      <w:lvlJc w:val="left"/>
      <w:pPr>
        <w:ind w:left="76" w:hanging="360"/>
      </w:pPr>
      <w:rPr>
        <w:rFonts w:hint="default"/>
        <w:b w:val="0"/>
      </w:rPr>
    </w:lvl>
    <w:lvl w:ilvl="1">
      <w:start w:val="1"/>
      <w:numFmt w:val="decimal"/>
      <w:lvlText w:val="%1.%2"/>
      <w:lvlJc w:val="left"/>
      <w:pPr>
        <w:ind w:left="796" w:hanging="360"/>
      </w:pPr>
      <w:rPr>
        <w:rFonts w:hint="default"/>
        <w:b w:val="0"/>
        <w:sz w:val="24"/>
        <w:szCs w:val="24"/>
      </w:rPr>
    </w:lvl>
    <w:lvl w:ilvl="2">
      <w:start w:val="1"/>
      <w:numFmt w:val="decimal"/>
      <w:lvlText w:val="%1.%2.%3"/>
      <w:lvlJc w:val="left"/>
      <w:pPr>
        <w:ind w:left="1876" w:hanging="720"/>
      </w:pPr>
      <w:rPr>
        <w:rFonts w:hint="default"/>
        <w:b w:val="0"/>
      </w:rPr>
    </w:lvl>
    <w:lvl w:ilvl="3">
      <w:start w:val="1"/>
      <w:numFmt w:val="decimal"/>
      <w:lvlText w:val="%1.%2.%3.%4"/>
      <w:lvlJc w:val="left"/>
      <w:pPr>
        <w:ind w:left="2596" w:hanging="720"/>
      </w:pPr>
      <w:rPr>
        <w:rFonts w:hint="default"/>
      </w:rPr>
    </w:lvl>
    <w:lvl w:ilvl="4">
      <w:start w:val="1"/>
      <w:numFmt w:val="decimal"/>
      <w:lvlText w:val="%1.%2.%3.%4.%5"/>
      <w:lvlJc w:val="left"/>
      <w:pPr>
        <w:ind w:left="3676" w:hanging="1080"/>
      </w:pPr>
      <w:rPr>
        <w:rFonts w:hint="default"/>
      </w:rPr>
    </w:lvl>
    <w:lvl w:ilvl="5">
      <w:start w:val="1"/>
      <w:numFmt w:val="decimal"/>
      <w:lvlText w:val="%1.%2.%3.%4.%5.%6"/>
      <w:lvlJc w:val="left"/>
      <w:pPr>
        <w:ind w:left="4396" w:hanging="1080"/>
      </w:pPr>
      <w:rPr>
        <w:rFonts w:hint="default"/>
      </w:rPr>
    </w:lvl>
    <w:lvl w:ilvl="6">
      <w:start w:val="1"/>
      <w:numFmt w:val="decimal"/>
      <w:lvlText w:val="%1.%2.%3.%4.%5.%6.%7"/>
      <w:lvlJc w:val="left"/>
      <w:pPr>
        <w:ind w:left="5476" w:hanging="1440"/>
      </w:pPr>
      <w:rPr>
        <w:rFonts w:hint="default"/>
      </w:rPr>
    </w:lvl>
    <w:lvl w:ilvl="7">
      <w:start w:val="1"/>
      <w:numFmt w:val="decimal"/>
      <w:lvlText w:val="%1.%2.%3.%4.%5.%6.%7.%8"/>
      <w:lvlJc w:val="left"/>
      <w:pPr>
        <w:ind w:left="6196" w:hanging="1440"/>
      </w:pPr>
      <w:rPr>
        <w:rFonts w:hint="default"/>
      </w:rPr>
    </w:lvl>
    <w:lvl w:ilvl="8">
      <w:start w:val="1"/>
      <w:numFmt w:val="decimal"/>
      <w:lvlText w:val="%1.%2.%3.%4.%5.%6.%7.%8.%9"/>
      <w:lvlJc w:val="left"/>
      <w:pPr>
        <w:ind w:left="7276" w:hanging="1800"/>
      </w:pPr>
      <w:rPr>
        <w:rFonts w:hint="default"/>
      </w:rPr>
    </w:lvl>
  </w:abstractNum>
  <w:abstractNum w:abstractNumId="24" w15:restartNumberingAfterBreak="0">
    <w:nsid w:val="4FE2629C"/>
    <w:multiLevelType w:val="multilevel"/>
    <w:tmpl w:val="6852B2BA"/>
    <w:lvl w:ilvl="0">
      <w:start w:val="2"/>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5" w15:restartNumberingAfterBreak="0">
    <w:nsid w:val="50441961"/>
    <w:multiLevelType w:val="multilevel"/>
    <w:tmpl w:val="19FE72B2"/>
    <w:lvl w:ilvl="0">
      <w:start w:val="3"/>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6" w15:restartNumberingAfterBreak="0">
    <w:nsid w:val="52890671"/>
    <w:multiLevelType w:val="hybridMultilevel"/>
    <w:tmpl w:val="8D242D0E"/>
    <w:lvl w:ilvl="0" w:tplc="04090017">
      <w:start w:val="1"/>
      <w:numFmt w:val="lowerLetter"/>
      <w:lvlText w:val="%1)"/>
      <w:lvlJc w:val="left"/>
      <w:pPr>
        <w:ind w:left="1211" w:hanging="360"/>
      </w:pPr>
      <w:rPr>
        <w:rFonts w:hint="default"/>
        <w:b w:val="0"/>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7" w15:restartNumberingAfterBreak="0">
    <w:nsid w:val="56EC60A8"/>
    <w:multiLevelType w:val="hybridMultilevel"/>
    <w:tmpl w:val="9382819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8" w15:restartNumberingAfterBreak="0">
    <w:nsid w:val="5ABF29EE"/>
    <w:multiLevelType w:val="multilevel"/>
    <w:tmpl w:val="8444B482"/>
    <w:lvl w:ilvl="0">
      <w:start w:val="3"/>
      <w:numFmt w:val="decimal"/>
      <w:lvlText w:val="%1.0"/>
      <w:lvlJc w:val="left"/>
      <w:pPr>
        <w:ind w:left="240" w:hanging="420"/>
      </w:pPr>
      <w:rPr>
        <w:rFonts w:hint="default"/>
        <w:b/>
        <w:u w:val="none"/>
      </w:rPr>
    </w:lvl>
    <w:lvl w:ilvl="1">
      <w:start w:val="1"/>
      <w:numFmt w:val="decimal"/>
      <w:lvlText w:val="%1.%2"/>
      <w:lvlJc w:val="left"/>
      <w:pPr>
        <w:ind w:left="960" w:hanging="420"/>
      </w:pPr>
      <w:rPr>
        <w:rFonts w:hint="default"/>
        <w:b/>
        <w:i w:val="0"/>
        <w:u w:val="none"/>
      </w:rPr>
    </w:lvl>
    <w:lvl w:ilvl="2">
      <w:start w:val="1"/>
      <w:numFmt w:val="decimal"/>
      <w:lvlText w:val="%1.%2.%3"/>
      <w:lvlJc w:val="left"/>
      <w:pPr>
        <w:ind w:left="1980" w:hanging="720"/>
      </w:pPr>
      <w:rPr>
        <w:rFonts w:hint="default"/>
        <w:b/>
        <w:u w:val="none"/>
      </w:rPr>
    </w:lvl>
    <w:lvl w:ilvl="3">
      <w:start w:val="1"/>
      <w:numFmt w:val="decimal"/>
      <w:lvlText w:val="%1.%2.%3.%4"/>
      <w:lvlJc w:val="left"/>
      <w:pPr>
        <w:ind w:left="2700" w:hanging="720"/>
      </w:pPr>
      <w:rPr>
        <w:rFonts w:hint="default"/>
        <w:b/>
        <w:u w:val="none"/>
      </w:rPr>
    </w:lvl>
    <w:lvl w:ilvl="4">
      <w:start w:val="1"/>
      <w:numFmt w:val="decimal"/>
      <w:lvlText w:val="%1.%2.%3.%4.%5"/>
      <w:lvlJc w:val="left"/>
      <w:pPr>
        <w:ind w:left="3780" w:hanging="1080"/>
      </w:pPr>
      <w:rPr>
        <w:rFonts w:hint="default"/>
        <w:b/>
        <w:u w:val="single"/>
      </w:rPr>
    </w:lvl>
    <w:lvl w:ilvl="5">
      <w:start w:val="1"/>
      <w:numFmt w:val="decimal"/>
      <w:lvlText w:val="%1.%2.%3.%4.%5.%6"/>
      <w:lvlJc w:val="left"/>
      <w:pPr>
        <w:ind w:left="4500" w:hanging="1080"/>
      </w:pPr>
      <w:rPr>
        <w:rFonts w:hint="default"/>
        <w:b/>
        <w:u w:val="single"/>
      </w:rPr>
    </w:lvl>
    <w:lvl w:ilvl="6">
      <w:start w:val="1"/>
      <w:numFmt w:val="decimal"/>
      <w:lvlText w:val="%1.%2.%3.%4.%5.%6.%7"/>
      <w:lvlJc w:val="left"/>
      <w:pPr>
        <w:ind w:left="5580" w:hanging="1440"/>
      </w:pPr>
      <w:rPr>
        <w:rFonts w:hint="default"/>
        <w:b/>
        <w:u w:val="single"/>
      </w:rPr>
    </w:lvl>
    <w:lvl w:ilvl="7">
      <w:start w:val="1"/>
      <w:numFmt w:val="decimal"/>
      <w:lvlText w:val="%1.%2.%3.%4.%5.%6.%7.%8"/>
      <w:lvlJc w:val="left"/>
      <w:pPr>
        <w:ind w:left="6300" w:hanging="1440"/>
      </w:pPr>
      <w:rPr>
        <w:rFonts w:hint="default"/>
        <w:b/>
        <w:u w:val="single"/>
      </w:rPr>
    </w:lvl>
    <w:lvl w:ilvl="8">
      <w:start w:val="1"/>
      <w:numFmt w:val="decimal"/>
      <w:lvlText w:val="%1.%2.%3.%4.%5.%6.%7.%8.%9"/>
      <w:lvlJc w:val="left"/>
      <w:pPr>
        <w:ind w:left="7380" w:hanging="1800"/>
      </w:pPr>
      <w:rPr>
        <w:rFonts w:hint="default"/>
        <w:b/>
        <w:u w:val="single"/>
      </w:rPr>
    </w:lvl>
  </w:abstractNum>
  <w:abstractNum w:abstractNumId="29" w15:restartNumberingAfterBreak="0">
    <w:nsid w:val="5BDF30FC"/>
    <w:multiLevelType w:val="multilevel"/>
    <w:tmpl w:val="C388AEA2"/>
    <w:lvl w:ilvl="0">
      <w:start w:val="8"/>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30" w15:restartNumberingAfterBreak="0">
    <w:nsid w:val="5DA83467"/>
    <w:multiLevelType w:val="hybridMultilevel"/>
    <w:tmpl w:val="839C96AA"/>
    <w:lvl w:ilvl="0" w:tplc="6B30B18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ECA25AE"/>
    <w:multiLevelType w:val="multilevel"/>
    <w:tmpl w:val="07D86200"/>
    <w:lvl w:ilvl="0">
      <w:start w:val="1"/>
      <w:numFmt w:val="decimal"/>
      <w:lvlText w:val="%1."/>
      <w:lvlJc w:val="left"/>
      <w:pPr>
        <w:ind w:left="1211" w:hanging="360"/>
      </w:pPr>
      <w:rPr>
        <w:rFonts w:hint="default"/>
      </w:rPr>
    </w:lvl>
    <w:lvl w:ilvl="1">
      <w:start w:val="19"/>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611E0657"/>
    <w:multiLevelType w:val="hybridMultilevel"/>
    <w:tmpl w:val="B00C29C8"/>
    <w:lvl w:ilvl="0" w:tplc="04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1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5F4B9E"/>
    <w:multiLevelType w:val="multilevel"/>
    <w:tmpl w:val="2EFAAD6E"/>
    <w:lvl w:ilvl="0">
      <w:start w:val="10"/>
      <w:numFmt w:val="decimal"/>
      <w:lvlText w:val="%1.0"/>
      <w:lvlJc w:val="left"/>
      <w:pPr>
        <w:ind w:left="241" w:hanging="525"/>
      </w:pPr>
      <w:rPr>
        <w:rFonts w:ascii="Times New Roman" w:hAnsi="Times New Roman" w:cs="Times New Roman" w:hint="default"/>
        <w:b/>
        <w:sz w:val="24"/>
      </w:rPr>
    </w:lvl>
    <w:lvl w:ilvl="1">
      <w:start w:val="1"/>
      <w:numFmt w:val="decimal"/>
      <w:lvlText w:val="%1.%2"/>
      <w:lvlJc w:val="left"/>
      <w:pPr>
        <w:ind w:left="961"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596" w:hanging="720"/>
      </w:pPr>
      <w:rPr>
        <w:rFonts w:hint="default"/>
        <w:b/>
      </w:rPr>
    </w:lvl>
    <w:lvl w:ilvl="4">
      <w:start w:val="1"/>
      <w:numFmt w:val="decimal"/>
      <w:lvlText w:val="%1.%2.%3.%4.%5"/>
      <w:lvlJc w:val="left"/>
      <w:pPr>
        <w:ind w:left="3676" w:hanging="1080"/>
      </w:pPr>
      <w:rPr>
        <w:rFonts w:hint="default"/>
        <w:b/>
      </w:rPr>
    </w:lvl>
    <w:lvl w:ilvl="5">
      <w:start w:val="1"/>
      <w:numFmt w:val="decimal"/>
      <w:lvlText w:val="%1.%2.%3.%4.%5.%6"/>
      <w:lvlJc w:val="left"/>
      <w:pPr>
        <w:ind w:left="4396" w:hanging="1080"/>
      </w:pPr>
      <w:rPr>
        <w:rFonts w:hint="default"/>
        <w:b/>
      </w:rPr>
    </w:lvl>
    <w:lvl w:ilvl="6">
      <w:start w:val="1"/>
      <w:numFmt w:val="decimal"/>
      <w:lvlText w:val="%1.%2.%3.%4.%5.%6.%7"/>
      <w:lvlJc w:val="left"/>
      <w:pPr>
        <w:ind w:left="5476" w:hanging="1440"/>
      </w:pPr>
      <w:rPr>
        <w:rFonts w:hint="default"/>
        <w:b/>
      </w:rPr>
    </w:lvl>
    <w:lvl w:ilvl="7">
      <w:start w:val="1"/>
      <w:numFmt w:val="decimal"/>
      <w:lvlText w:val="%1.%2.%3.%4.%5.%6.%7.%8"/>
      <w:lvlJc w:val="left"/>
      <w:pPr>
        <w:ind w:left="6196" w:hanging="1440"/>
      </w:pPr>
      <w:rPr>
        <w:rFonts w:hint="default"/>
        <w:b/>
      </w:rPr>
    </w:lvl>
    <w:lvl w:ilvl="8">
      <w:start w:val="1"/>
      <w:numFmt w:val="decimal"/>
      <w:lvlText w:val="%1.%2.%3.%4.%5.%6.%7.%8.%9"/>
      <w:lvlJc w:val="left"/>
      <w:pPr>
        <w:ind w:left="7276" w:hanging="1800"/>
      </w:pPr>
      <w:rPr>
        <w:rFonts w:hint="default"/>
        <w:b/>
      </w:rPr>
    </w:lvl>
  </w:abstractNum>
  <w:abstractNum w:abstractNumId="34" w15:restartNumberingAfterBreak="0">
    <w:nsid w:val="64E1588B"/>
    <w:multiLevelType w:val="multilevel"/>
    <w:tmpl w:val="0E3EA532"/>
    <w:lvl w:ilvl="0">
      <w:start w:val="2"/>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35" w15:restartNumberingAfterBreak="0">
    <w:nsid w:val="669A66D7"/>
    <w:multiLevelType w:val="hybridMultilevel"/>
    <w:tmpl w:val="8D242D0E"/>
    <w:lvl w:ilvl="0" w:tplc="04090017">
      <w:start w:val="1"/>
      <w:numFmt w:val="lowerLetter"/>
      <w:lvlText w:val="%1)"/>
      <w:lvlJc w:val="left"/>
      <w:pPr>
        <w:ind w:left="1211" w:hanging="360"/>
      </w:pPr>
      <w:rPr>
        <w:rFonts w:hint="default"/>
        <w:b w:val="0"/>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6" w15:restartNumberingAfterBreak="0">
    <w:nsid w:val="670876F5"/>
    <w:multiLevelType w:val="multilevel"/>
    <w:tmpl w:val="C0EE21FE"/>
    <w:lvl w:ilvl="0">
      <w:start w:val="7"/>
      <w:numFmt w:val="decimal"/>
      <w:lvlText w:val="%1"/>
      <w:lvlJc w:val="left"/>
      <w:pPr>
        <w:ind w:left="420" w:hanging="420"/>
      </w:pPr>
      <w:rPr>
        <w:rFonts w:hint="default"/>
      </w:rPr>
    </w:lvl>
    <w:lvl w:ilvl="1">
      <w:start w:val="25"/>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F9043C7"/>
    <w:multiLevelType w:val="multilevel"/>
    <w:tmpl w:val="2C88EB34"/>
    <w:lvl w:ilvl="0">
      <w:start w:val="4"/>
      <w:numFmt w:val="decimal"/>
      <w:lvlText w:val="%1.0"/>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3124DCC"/>
    <w:multiLevelType w:val="multilevel"/>
    <w:tmpl w:val="9028CCC2"/>
    <w:lvl w:ilvl="0">
      <w:start w:val="2"/>
      <w:numFmt w:val="decimal"/>
      <w:lvlText w:val="%1.0"/>
      <w:lvlJc w:val="left"/>
      <w:pPr>
        <w:ind w:left="375" w:hanging="375"/>
      </w:pPr>
      <w:rPr>
        <w:rFonts w:hint="default"/>
        <w:b/>
        <w:sz w:val="24"/>
        <w:szCs w:val="24"/>
        <w:u w:val="none"/>
      </w:rPr>
    </w:lvl>
    <w:lvl w:ilvl="1">
      <w:start w:val="1"/>
      <w:numFmt w:val="decimal"/>
      <w:lvlText w:val="%1.%2"/>
      <w:lvlJc w:val="left"/>
      <w:pPr>
        <w:ind w:left="1095" w:hanging="375"/>
      </w:pPr>
      <w:rPr>
        <w:rFonts w:hint="default"/>
        <w:b/>
        <w:sz w:val="24"/>
        <w:u w:val="none"/>
      </w:rPr>
    </w:lvl>
    <w:lvl w:ilvl="2">
      <w:start w:val="1"/>
      <w:numFmt w:val="decimal"/>
      <w:lvlText w:val="%1.%2.%3"/>
      <w:lvlJc w:val="left"/>
      <w:pPr>
        <w:ind w:left="2160" w:hanging="720"/>
      </w:pPr>
      <w:rPr>
        <w:rFonts w:hint="default"/>
        <w:b/>
        <w:sz w:val="24"/>
        <w:u w:val="none"/>
      </w:rPr>
    </w:lvl>
    <w:lvl w:ilvl="3">
      <w:start w:val="1"/>
      <w:numFmt w:val="decimal"/>
      <w:lvlText w:val="%1.%2.%3.%4"/>
      <w:lvlJc w:val="left"/>
      <w:pPr>
        <w:ind w:left="3240" w:hanging="108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840" w:hanging="1800"/>
      </w:pPr>
      <w:rPr>
        <w:rFonts w:hint="default"/>
        <w:b/>
        <w:u w:val="single"/>
      </w:rPr>
    </w:lvl>
    <w:lvl w:ilvl="8">
      <w:start w:val="1"/>
      <w:numFmt w:val="decimal"/>
      <w:lvlText w:val="%1.%2.%3.%4.%5.%6.%7.%8.%9"/>
      <w:lvlJc w:val="left"/>
      <w:pPr>
        <w:ind w:left="7920" w:hanging="2160"/>
      </w:pPr>
      <w:rPr>
        <w:rFonts w:hint="default"/>
        <w:b/>
        <w:u w:val="single"/>
      </w:rPr>
    </w:lvl>
  </w:abstractNum>
  <w:abstractNum w:abstractNumId="39" w15:restartNumberingAfterBreak="0">
    <w:nsid w:val="737C2CE3"/>
    <w:multiLevelType w:val="multilevel"/>
    <w:tmpl w:val="772EA95E"/>
    <w:lvl w:ilvl="0">
      <w:start w:val="11"/>
      <w:numFmt w:val="decimal"/>
      <w:lvlText w:val="%1"/>
      <w:lvlJc w:val="left"/>
      <w:pPr>
        <w:ind w:left="420" w:hanging="420"/>
      </w:pPr>
      <w:rPr>
        <w:rFonts w:hint="default"/>
      </w:rPr>
    </w:lvl>
    <w:lvl w:ilvl="1">
      <w:start w:val="2"/>
      <w:numFmt w:val="decimal"/>
      <w:lvlText w:val="%1.%2"/>
      <w:lvlJc w:val="left"/>
      <w:pPr>
        <w:ind w:left="240" w:hanging="4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40" w15:restartNumberingAfterBreak="0">
    <w:nsid w:val="779F510C"/>
    <w:multiLevelType w:val="multilevel"/>
    <w:tmpl w:val="F6B047A4"/>
    <w:lvl w:ilvl="0">
      <w:start w:val="1"/>
      <w:numFmt w:val="decimal"/>
      <w:lvlText w:val="%1."/>
      <w:lvlJc w:val="left"/>
      <w:pPr>
        <w:ind w:left="1211" w:hanging="360"/>
      </w:pPr>
      <w:rPr>
        <w:rFonts w:hint="default"/>
      </w:rPr>
    </w:lvl>
    <w:lvl w:ilvl="1">
      <w:start w:val="19"/>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15:restartNumberingAfterBreak="0">
    <w:nsid w:val="785369BE"/>
    <w:multiLevelType w:val="multilevel"/>
    <w:tmpl w:val="1BACDCCA"/>
    <w:lvl w:ilvl="0">
      <w:start w:val="6"/>
      <w:numFmt w:val="decimal"/>
      <w:lvlText w:val="%1"/>
      <w:lvlJc w:val="left"/>
      <w:pPr>
        <w:ind w:left="720" w:hanging="360"/>
      </w:pPr>
      <w:rPr>
        <w:rFonts w:hint="default"/>
        <w:b/>
        <w:u w:val="single"/>
      </w:rPr>
    </w:lvl>
    <w:lvl w:ilvl="1">
      <w:start w:val="1"/>
      <w:numFmt w:val="decimal"/>
      <w:isLgl/>
      <w:lvlText w:val="%1.%2"/>
      <w:lvlJc w:val="left"/>
      <w:pPr>
        <w:ind w:left="720" w:hanging="360"/>
      </w:pPr>
      <w:rPr>
        <w:rFonts w:cs="Arial" w:hint="default"/>
        <w:i w:val="0"/>
      </w:rPr>
    </w:lvl>
    <w:lvl w:ilvl="2">
      <w:start w:val="1"/>
      <w:numFmt w:val="decimal"/>
      <w:isLgl/>
      <w:lvlText w:val="%1.%2.%3"/>
      <w:lvlJc w:val="left"/>
      <w:pPr>
        <w:ind w:left="1080" w:hanging="720"/>
      </w:pPr>
      <w:rPr>
        <w:rFonts w:cs="Arial" w:hint="default"/>
        <w:i w:val="0"/>
      </w:rPr>
    </w:lvl>
    <w:lvl w:ilvl="3">
      <w:start w:val="1"/>
      <w:numFmt w:val="decimal"/>
      <w:isLgl/>
      <w:lvlText w:val="%1.%2.%3.%4"/>
      <w:lvlJc w:val="left"/>
      <w:pPr>
        <w:ind w:left="1080" w:hanging="720"/>
      </w:pPr>
      <w:rPr>
        <w:rFonts w:cs="Arial" w:hint="default"/>
        <w:i w:val="0"/>
      </w:rPr>
    </w:lvl>
    <w:lvl w:ilvl="4">
      <w:start w:val="1"/>
      <w:numFmt w:val="decimal"/>
      <w:isLgl/>
      <w:lvlText w:val="%1.%2.%3.%4.%5"/>
      <w:lvlJc w:val="left"/>
      <w:pPr>
        <w:ind w:left="1440" w:hanging="1080"/>
      </w:pPr>
      <w:rPr>
        <w:rFonts w:cs="Arial" w:hint="default"/>
        <w:i w:val="0"/>
      </w:rPr>
    </w:lvl>
    <w:lvl w:ilvl="5">
      <w:start w:val="1"/>
      <w:numFmt w:val="decimal"/>
      <w:isLgl/>
      <w:lvlText w:val="%1.%2.%3.%4.%5.%6"/>
      <w:lvlJc w:val="left"/>
      <w:pPr>
        <w:ind w:left="1440" w:hanging="1080"/>
      </w:pPr>
      <w:rPr>
        <w:rFonts w:cs="Arial" w:hint="default"/>
        <w:i w:val="0"/>
      </w:rPr>
    </w:lvl>
    <w:lvl w:ilvl="6">
      <w:start w:val="1"/>
      <w:numFmt w:val="decimal"/>
      <w:isLgl/>
      <w:lvlText w:val="%1.%2.%3.%4.%5.%6.%7"/>
      <w:lvlJc w:val="left"/>
      <w:pPr>
        <w:ind w:left="1800" w:hanging="1440"/>
      </w:pPr>
      <w:rPr>
        <w:rFonts w:cs="Arial" w:hint="default"/>
        <w:i w:val="0"/>
      </w:rPr>
    </w:lvl>
    <w:lvl w:ilvl="7">
      <w:start w:val="1"/>
      <w:numFmt w:val="decimal"/>
      <w:isLgl/>
      <w:lvlText w:val="%1.%2.%3.%4.%5.%6.%7.%8"/>
      <w:lvlJc w:val="left"/>
      <w:pPr>
        <w:ind w:left="1800" w:hanging="1440"/>
      </w:pPr>
      <w:rPr>
        <w:rFonts w:cs="Arial" w:hint="default"/>
        <w:i w:val="0"/>
      </w:rPr>
    </w:lvl>
    <w:lvl w:ilvl="8">
      <w:start w:val="1"/>
      <w:numFmt w:val="decimal"/>
      <w:isLgl/>
      <w:lvlText w:val="%1.%2.%3.%4.%5.%6.%7.%8.%9"/>
      <w:lvlJc w:val="left"/>
      <w:pPr>
        <w:ind w:left="2160" w:hanging="1800"/>
      </w:pPr>
      <w:rPr>
        <w:rFonts w:cs="Arial" w:hint="default"/>
        <w:i w:val="0"/>
      </w:rPr>
    </w:lvl>
  </w:abstractNum>
  <w:abstractNum w:abstractNumId="42" w15:restartNumberingAfterBreak="0">
    <w:nsid w:val="78663415"/>
    <w:multiLevelType w:val="multilevel"/>
    <w:tmpl w:val="3C68E82C"/>
    <w:lvl w:ilvl="0">
      <w:start w:val="12"/>
      <w:numFmt w:val="decimal"/>
      <w:lvlText w:val="%1.0"/>
      <w:lvlJc w:val="left"/>
      <w:pPr>
        <w:ind w:left="420" w:hanging="420"/>
      </w:pPr>
      <w:rPr>
        <w:rFonts w:hint="default"/>
        <w:b w:val="0"/>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BAC369E"/>
    <w:multiLevelType w:val="multilevel"/>
    <w:tmpl w:val="16D2D096"/>
    <w:lvl w:ilvl="0">
      <w:start w:val="1"/>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4" w15:restartNumberingAfterBreak="0">
    <w:nsid w:val="7C355B81"/>
    <w:multiLevelType w:val="multilevel"/>
    <w:tmpl w:val="173A8DAE"/>
    <w:lvl w:ilvl="0">
      <w:start w:val="3"/>
      <w:numFmt w:val="decimal"/>
      <w:lvlText w:val="%1"/>
      <w:lvlJc w:val="left"/>
      <w:pPr>
        <w:ind w:left="360" w:hanging="360"/>
      </w:pPr>
      <w:rPr>
        <w:rFonts w:hint="default"/>
        <w:sz w:val="28"/>
        <w:szCs w:val="28"/>
      </w:rPr>
    </w:lvl>
    <w:lvl w:ilvl="1">
      <w:start w:val="3"/>
      <w:numFmt w:val="decimal"/>
      <w:lvlText w:val="%1.%2"/>
      <w:lvlJc w:val="left"/>
      <w:pPr>
        <w:ind w:left="502" w:hanging="360"/>
      </w:pPr>
      <w:rPr>
        <w:rFonts w:hint="default"/>
        <w:b/>
        <w:sz w:val="24"/>
      </w:rPr>
    </w:lvl>
    <w:lvl w:ilvl="2">
      <w:start w:val="1"/>
      <w:numFmt w:val="decimal"/>
      <w:lvlText w:val="%1.%2.%3"/>
      <w:lvlJc w:val="left"/>
      <w:pPr>
        <w:ind w:left="1724" w:hanging="720"/>
      </w:pPr>
      <w:rPr>
        <w:rFonts w:hint="default"/>
        <w:sz w:val="24"/>
      </w:rPr>
    </w:lvl>
    <w:lvl w:ilvl="3">
      <w:start w:val="1"/>
      <w:numFmt w:val="decimal"/>
      <w:lvlText w:val="%1.%2.%3.%4"/>
      <w:lvlJc w:val="left"/>
      <w:pPr>
        <w:ind w:left="2586" w:hanging="1080"/>
      </w:pPr>
      <w:rPr>
        <w:rFonts w:hint="default"/>
        <w:sz w:val="24"/>
      </w:rPr>
    </w:lvl>
    <w:lvl w:ilvl="4">
      <w:start w:val="1"/>
      <w:numFmt w:val="decimal"/>
      <w:lvlText w:val="%1.%2.%3.%4.%5"/>
      <w:lvlJc w:val="left"/>
      <w:pPr>
        <w:ind w:left="3088" w:hanging="1080"/>
      </w:pPr>
      <w:rPr>
        <w:rFonts w:hint="default"/>
        <w:sz w:val="24"/>
      </w:rPr>
    </w:lvl>
    <w:lvl w:ilvl="5">
      <w:start w:val="1"/>
      <w:numFmt w:val="decimal"/>
      <w:lvlText w:val="%1.%2.%3.%4.%5.%6"/>
      <w:lvlJc w:val="left"/>
      <w:pPr>
        <w:ind w:left="3950" w:hanging="1440"/>
      </w:pPr>
      <w:rPr>
        <w:rFonts w:hint="default"/>
        <w:sz w:val="24"/>
      </w:rPr>
    </w:lvl>
    <w:lvl w:ilvl="6">
      <w:start w:val="1"/>
      <w:numFmt w:val="decimal"/>
      <w:lvlText w:val="%1.%2.%3.%4.%5.%6.%7"/>
      <w:lvlJc w:val="left"/>
      <w:pPr>
        <w:ind w:left="4452" w:hanging="1440"/>
      </w:pPr>
      <w:rPr>
        <w:rFonts w:hint="default"/>
        <w:sz w:val="24"/>
      </w:rPr>
    </w:lvl>
    <w:lvl w:ilvl="7">
      <w:start w:val="1"/>
      <w:numFmt w:val="decimal"/>
      <w:lvlText w:val="%1.%2.%3.%4.%5.%6.%7.%8"/>
      <w:lvlJc w:val="left"/>
      <w:pPr>
        <w:ind w:left="5314" w:hanging="1800"/>
      </w:pPr>
      <w:rPr>
        <w:rFonts w:hint="default"/>
        <w:sz w:val="24"/>
      </w:rPr>
    </w:lvl>
    <w:lvl w:ilvl="8">
      <w:start w:val="1"/>
      <w:numFmt w:val="decimal"/>
      <w:lvlText w:val="%1.%2.%3.%4.%5.%6.%7.%8.%9"/>
      <w:lvlJc w:val="left"/>
      <w:pPr>
        <w:ind w:left="6176" w:hanging="2160"/>
      </w:pPr>
      <w:rPr>
        <w:rFonts w:hint="default"/>
        <w:sz w:val="24"/>
      </w:rPr>
    </w:lvl>
  </w:abstractNum>
  <w:num w:numId="1">
    <w:abstractNumId w:val="12"/>
  </w:num>
  <w:num w:numId="2">
    <w:abstractNumId w:val="44"/>
  </w:num>
  <w:num w:numId="3">
    <w:abstractNumId w:val="30"/>
  </w:num>
  <w:num w:numId="4">
    <w:abstractNumId w:val="38"/>
  </w:num>
  <w:num w:numId="5">
    <w:abstractNumId w:val="33"/>
  </w:num>
  <w:num w:numId="6">
    <w:abstractNumId w:val="15"/>
  </w:num>
  <w:num w:numId="7">
    <w:abstractNumId w:val="25"/>
  </w:num>
  <w:num w:numId="8">
    <w:abstractNumId w:val="16"/>
  </w:num>
  <w:num w:numId="9">
    <w:abstractNumId w:val="13"/>
  </w:num>
  <w:num w:numId="10">
    <w:abstractNumId w:val="27"/>
  </w:num>
  <w:num w:numId="11">
    <w:abstractNumId w:val="31"/>
  </w:num>
  <w:num w:numId="12">
    <w:abstractNumId w:val="7"/>
  </w:num>
  <w:num w:numId="13">
    <w:abstractNumId w:val="26"/>
  </w:num>
  <w:num w:numId="14">
    <w:abstractNumId w:val="2"/>
  </w:num>
  <w:num w:numId="15">
    <w:abstractNumId w:val="36"/>
  </w:num>
  <w:num w:numId="16">
    <w:abstractNumId w:val="40"/>
  </w:num>
  <w:num w:numId="17">
    <w:abstractNumId w:val="35"/>
  </w:num>
  <w:num w:numId="18">
    <w:abstractNumId w:val="21"/>
  </w:num>
  <w:num w:numId="19">
    <w:abstractNumId w:val="3"/>
  </w:num>
  <w:num w:numId="20">
    <w:abstractNumId w:val="18"/>
  </w:num>
  <w:num w:numId="21">
    <w:abstractNumId w:val="28"/>
  </w:num>
  <w:num w:numId="22">
    <w:abstractNumId w:val="0"/>
  </w:num>
  <w:num w:numId="23">
    <w:abstractNumId w:val="17"/>
  </w:num>
  <w:num w:numId="24">
    <w:abstractNumId w:val="32"/>
  </w:num>
  <w:num w:numId="25">
    <w:abstractNumId w:val="14"/>
  </w:num>
  <w:num w:numId="26">
    <w:abstractNumId w:val="19"/>
  </w:num>
  <w:num w:numId="27">
    <w:abstractNumId w:val="6"/>
  </w:num>
  <w:num w:numId="28">
    <w:abstractNumId w:val="34"/>
  </w:num>
  <w:num w:numId="29">
    <w:abstractNumId w:val="24"/>
  </w:num>
  <w:num w:numId="30">
    <w:abstractNumId w:val="4"/>
  </w:num>
  <w:num w:numId="31">
    <w:abstractNumId w:val="5"/>
  </w:num>
  <w:num w:numId="32">
    <w:abstractNumId w:val="43"/>
  </w:num>
  <w:num w:numId="33">
    <w:abstractNumId w:val="10"/>
  </w:num>
  <w:num w:numId="34">
    <w:abstractNumId w:val="11"/>
  </w:num>
  <w:num w:numId="35">
    <w:abstractNumId w:val="1"/>
  </w:num>
  <w:num w:numId="36">
    <w:abstractNumId w:val="29"/>
  </w:num>
  <w:num w:numId="37">
    <w:abstractNumId w:val="20"/>
  </w:num>
  <w:num w:numId="38">
    <w:abstractNumId w:val="9"/>
  </w:num>
  <w:num w:numId="39">
    <w:abstractNumId w:val="8"/>
  </w:num>
  <w:num w:numId="40">
    <w:abstractNumId w:val="41"/>
  </w:num>
  <w:num w:numId="41">
    <w:abstractNumId w:val="23"/>
  </w:num>
  <w:num w:numId="42">
    <w:abstractNumId w:val="39"/>
  </w:num>
  <w:num w:numId="43">
    <w:abstractNumId w:val="42"/>
  </w:num>
  <w:num w:numId="44">
    <w:abstractNumId w:val="22"/>
  </w:num>
  <w:num w:numId="45">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C4"/>
    <w:rsid w:val="00003544"/>
    <w:rsid w:val="00005531"/>
    <w:rsid w:val="0001132E"/>
    <w:rsid w:val="00011937"/>
    <w:rsid w:val="00012786"/>
    <w:rsid w:val="00012AAC"/>
    <w:rsid w:val="000210C3"/>
    <w:rsid w:val="00023804"/>
    <w:rsid w:val="00023D9D"/>
    <w:rsid w:val="00023F57"/>
    <w:rsid w:val="00025216"/>
    <w:rsid w:val="00030431"/>
    <w:rsid w:val="000314EF"/>
    <w:rsid w:val="00032C6B"/>
    <w:rsid w:val="0004259A"/>
    <w:rsid w:val="000457F6"/>
    <w:rsid w:val="000466CF"/>
    <w:rsid w:val="00055D9A"/>
    <w:rsid w:val="00056CC6"/>
    <w:rsid w:val="000577D3"/>
    <w:rsid w:val="00057EE3"/>
    <w:rsid w:val="0006104C"/>
    <w:rsid w:val="0006330A"/>
    <w:rsid w:val="0006524A"/>
    <w:rsid w:val="00065DF2"/>
    <w:rsid w:val="000706A4"/>
    <w:rsid w:val="00071B5A"/>
    <w:rsid w:val="0007273A"/>
    <w:rsid w:val="00072F21"/>
    <w:rsid w:val="00076170"/>
    <w:rsid w:val="00082163"/>
    <w:rsid w:val="0008455F"/>
    <w:rsid w:val="00084AB6"/>
    <w:rsid w:val="00086E24"/>
    <w:rsid w:val="0008761B"/>
    <w:rsid w:val="00090227"/>
    <w:rsid w:val="00092C6B"/>
    <w:rsid w:val="00095A70"/>
    <w:rsid w:val="00095E5E"/>
    <w:rsid w:val="000A4001"/>
    <w:rsid w:val="000A4C9F"/>
    <w:rsid w:val="000A78CD"/>
    <w:rsid w:val="000A7C83"/>
    <w:rsid w:val="000B0C05"/>
    <w:rsid w:val="000B1818"/>
    <w:rsid w:val="000B7013"/>
    <w:rsid w:val="000C3D56"/>
    <w:rsid w:val="000C4A9F"/>
    <w:rsid w:val="000C5531"/>
    <w:rsid w:val="000C5EAF"/>
    <w:rsid w:val="000C67EB"/>
    <w:rsid w:val="000D02A6"/>
    <w:rsid w:val="000D030C"/>
    <w:rsid w:val="000D2198"/>
    <w:rsid w:val="000D4058"/>
    <w:rsid w:val="000D5775"/>
    <w:rsid w:val="000E0358"/>
    <w:rsid w:val="000E316C"/>
    <w:rsid w:val="000F013B"/>
    <w:rsid w:val="000F0375"/>
    <w:rsid w:val="000F22F7"/>
    <w:rsid w:val="000F2D9A"/>
    <w:rsid w:val="001001FF"/>
    <w:rsid w:val="00101877"/>
    <w:rsid w:val="001060F7"/>
    <w:rsid w:val="00106CFE"/>
    <w:rsid w:val="0010717D"/>
    <w:rsid w:val="0010727B"/>
    <w:rsid w:val="00110477"/>
    <w:rsid w:val="00110DA2"/>
    <w:rsid w:val="00110E04"/>
    <w:rsid w:val="001113C2"/>
    <w:rsid w:val="0011222D"/>
    <w:rsid w:val="00112393"/>
    <w:rsid w:val="00112416"/>
    <w:rsid w:val="00112494"/>
    <w:rsid w:val="00114D16"/>
    <w:rsid w:val="00114DD2"/>
    <w:rsid w:val="00116621"/>
    <w:rsid w:val="00117A69"/>
    <w:rsid w:val="001214AE"/>
    <w:rsid w:val="00124B4C"/>
    <w:rsid w:val="001253EF"/>
    <w:rsid w:val="00127D88"/>
    <w:rsid w:val="00131FCD"/>
    <w:rsid w:val="00132735"/>
    <w:rsid w:val="001421F4"/>
    <w:rsid w:val="00142792"/>
    <w:rsid w:val="001448A2"/>
    <w:rsid w:val="00145C48"/>
    <w:rsid w:val="00146C85"/>
    <w:rsid w:val="00150A8D"/>
    <w:rsid w:val="001515D3"/>
    <w:rsid w:val="001521B3"/>
    <w:rsid w:val="00154B4B"/>
    <w:rsid w:val="00154BA9"/>
    <w:rsid w:val="00155AC8"/>
    <w:rsid w:val="00160B8D"/>
    <w:rsid w:val="0016697B"/>
    <w:rsid w:val="00172AE4"/>
    <w:rsid w:val="00172EBD"/>
    <w:rsid w:val="00173AA1"/>
    <w:rsid w:val="0017565B"/>
    <w:rsid w:val="001765A2"/>
    <w:rsid w:val="00176FE8"/>
    <w:rsid w:val="00180120"/>
    <w:rsid w:val="001821BC"/>
    <w:rsid w:val="00183E37"/>
    <w:rsid w:val="00184A3E"/>
    <w:rsid w:val="00184E39"/>
    <w:rsid w:val="00190EE7"/>
    <w:rsid w:val="001919F7"/>
    <w:rsid w:val="0019306A"/>
    <w:rsid w:val="00193C04"/>
    <w:rsid w:val="0019527D"/>
    <w:rsid w:val="00196938"/>
    <w:rsid w:val="00197248"/>
    <w:rsid w:val="001A3575"/>
    <w:rsid w:val="001A3F5A"/>
    <w:rsid w:val="001A5443"/>
    <w:rsid w:val="001A7FCD"/>
    <w:rsid w:val="001B246B"/>
    <w:rsid w:val="001B2AB0"/>
    <w:rsid w:val="001B60DC"/>
    <w:rsid w:val="001C38D6"/>
    <w:rsid w:val="001C3971"/>
    <w:rsid w:val="001C3F33"/>
    <w:rsid w:val="001C47F7"/>
    <w:rsid w:val="001C662B"/>
    <w:rsid w:val="001C718A"/>
    <w:rsid w:val="001D2933"/>
    <w:rsid w:val="001E0428"/>
    <w:rsid w:val="001E2C4F"/>
    <w:rsid w:val="001E36CE"/>
    <w:rsid w:val="001E5424"/>
    <w:rsid w:val="001E567B"/>
    <w:rsid w:val="001F19F8"/>
    <w:rsid w:val="001F2A13"/>
    <w:rsid w:val="001F33B8"/>
    <w:rsid w:val="001F47FE"/>
    <w:rsid w:val="001F59EB"/>
    <w:rsid w:val="001F5B30"/>
    <w:rsid w:val="001F673A"/>
    <w:rsid w:val="00201DB0"/>
    <w:rsid w:val="002046F3"/>
    <w:rsid w:val="00204BF9"/>
    <w:rsid w:val="0021172F"/>
    <w:rsid w:val="00213256"/>
    <w:rsid w:val="002151D7"/>
    <w:rsid w:val="00216A1B"/>
    <w:rsid w:val="00223656"/>
    <w:rsid w:val="00223774"/>
    <w:rsid w:val="00223B26"/>
    <w:rsid w:val="002255E1"/>
    <w:rsid w:val="00227498"/>
    <w:rsid w:val="0023338E"/>
    <w:rsid w:val="002345BA"/>
    <w:rsid w:val="00236BB3"/>
    <w:rsid w:val="00237F72"/>
    <w:rsid w:val="002436E7"/>
    <w:rsid w:val="00243869"/>
    <w:rsid w:val="00245A61"/>
    <w:rsid w:val="00251D1E"/>
    <w:rsid w:val="002529F2"/>
    <w:rsid w:val="00253C35"/>
    <w:rsid w:val="00253CF1"/>
    <w:rsid w:val="00261148"/>
    <w:rsid w:val="00261F7F"/>
    <w:rsid w:val="00265AE6"/>
    <w:rsid w:val="00266F29"/>
    <w:rsid w:val="00272840"/>
    <w:rsid w:val="002728EB"/>
    <w:rsid w:val="002755BC"/>
    <w:rsid w:val="002757B0"/>
    <w:rsid w:val="0027606E"/>
    <w:rsid w:val="002760FE"/>
    <w:rsid w:val="0028383D"/>
    <w:rsid w:val="00283BAA"/>
    <w:rsid w:val="00285ACE"/>
    <w:rsid w:val="002869C2"/>
    <w:rsid w:val="00294D18"/>
    <w:rsid w:val="002A218E"/>
    <w:rsid w:val="002A5A74"/>
    <w:rsid w:val="002B0E87"/>
    <w:rsid w:val="002B26C2"/>
    <w:rsid w:val="002B577D"/>
    <w:rsid w:val="002C033D"/>
    <w:rsid w:val="002C0C6D"/>
    <w:rsid w:val="002C0DB3"/>
    <w:rsid w:val="002C299D"/>
    <w:rsid w:val="002C4E62"/>
    <w:rsid w:val="002C4F3B"/>
    <w:rsid w:val="002C589D"/>
    <w:rsid w:val="002D138A"/>
    <w:rsid w:val="002D3211"/>
    <w:rsid w:val="002D3A00"/>
    <w:rsid w:val="002D3DCD"/>
    <w:rsid w:val="002E02DE"/>
    <w:rsid w:val="002E1C52"/>
    <w:rsid w:val="002E4B8D"/>
    <w:rsid w:val="002E6B9D"/>
    <w:rsid w:val="002F08EB"/>
    <w:rsid w:val="002F0FBF"/>
    <w:rsid w:val="002F3ADE"/>
    <w:rsid w:val="002F3B5B"/>
    <w:rsid w:val="002F3F76"/>
    <w:rsid w:val="002F59C8"/>
    <w:rsid w:val="002F7CCF"/>
    <w:rsid w:val="00303F23"/>
    <w:rsid w:val="0030799B"/>
    <w:rsid w:val="00310DA4"/>
    <w:rsid w:val="00311F08"/>
    <w:rsid w:val="003175FB"/>
    <w:rsid w:val="003179EA"/>
    <w:rsid w:val="003228E4"/>
    <w:rsid w:val="00323D95"/>
    <w:rsid w:val="003253E6"/>
    <w:rsid w:val="00326CE9"/>
    <w:rsid w:val="00332EAE"/>
    <w:rsid w:val="00333032"/>
    <w:rsid w:val="00334994"/>
    <w:rsid w:val="00340678"/>
    <w:rsid w:val="003406D6"/>
    <w:rsid w:val="00340792"/>
    <w:rsid w:val="0034087B"/>
    <w:rsid w:val="00341C60"/>
    <w:rsid w:val="00342009"/>
    <w:rsid w:val="003422F3"/>
    <w:rsid w:val="0034247B"/>
    <w:rsid w:val="00342BED"/>
    <w:rsid w:val="003471AB"/>
    <w:rsid w:val="0035164D"/>
    <w:rsid w:val="00352534"/>
    <w:rsid w:val="00361FA8"/>
    <w:rsid w:val="00363756"/>
    <w:rsid w:val="003637C9"/>
    <w:rsid w:val="00365C5D"/>
    <w:rsid w:val="00373665"/>
    <w:rsid w:val="00373E65"/>
    <w:rsid w:val="00375FD7"/>
    <w:rsid w:val="00376169"/>
    <w:rsid w:val="0038238E"/>
    <w:rsid w:val="00382682"/>
    <w:rsid w:val="00386A0F"/>
    <w:rsid w:val="003876D1"/>
    <w:rsid w:val="003916D4"/>
    <w:rsid w:val="003917B6"/>
    <w:rsid w:val="003925E1"/>
    <w:rsid w:val="00392AD2"/>
    <w:rsid w:val="003932F9"/>
    <w:rsid w:val="00393945"/>
    <w:rsid w:val="003946FC"/>
    <w:rsid w:val="003A0D63"/>
    <w:rsid w:val="003A57A0"/>
    <w:rsid w:val="003B68E2"/>
    <w:rsid w:val="003B6EB4"/>
    <w:rsid w:val="003B7111"/>
    <w:rsid w:val="003C1CD9"/>
    <w:rsid w:val="003D1491"/>
    <w:rsid w:val="003D34EC"/>
    <w:rsid w:val="003D5699"/>
    <w:rsid w:val="003D5839"/>
    <w:rsid w:val="003D6A8D"/>
    <w:rsid w:val="003D70EE"/>
    <w:rsid w:val="003E0AD4"/>
    <w:rsid w:val="003E1664"/>
    <w:rsid w:val="003E2746"/>
    <w:rsid w:val="003E3613"/>
    <w:rsid w:val="003E4CAC"/>
    <w:rsid w:val="003E5C30"/>
    <w:rsid w:val="003E7481"/>
    <w:rsid w:val="003E76E2"/>
    <w:rsid w:val="003F14B1"/>
    <w:rsid w:val="003F1E58"/>
    <w:rsid w:val="003F2A50"/>
    <w:rsid w:val="003F4245"/>
    <w:rsid w:val="003F459D"/>
    <w:rsid w:val="003F59E4"/>
    <w:rsid w:val="003F7E20"/>
    <w:rsid w:val="004006E2"/>
    <w:rsid w:val="00402F44"/>
    <w:rsid w:val="0040455B"/>
    <w:rsid w:val="004052CC"/>
    <w:rsid w:val="00406B8C"/>
    <w:rsid w:val="00411F6A"/>
    <w:rsid w:val="0041207B"/>
    <w:rsid w:val="00412B5D"/>
    <w:rsid w:val="00413949"/>
    <w:rsid w:val="00414D4F"/>
    <w:rsid w:val="00415F5A"/>
    <w:rsid w:val="004162C4"/>
    <w:rsid w:val="00422450"/>
    <w:rsid w:val="00422C74"/>
    <w:rsid w:val="004231C1"/>
    <w:rsid w:val="0043229F"/>
    <w:rsid w:val="00435C16"/>
    <w:rsid w:val="00436CD8"/>
    <w:rsid w:val="00437E6F"/>
    <w:rsid w:val="004402F4"/>
    <w:rsid w:val="0044064B"/>
    <w:rsid w:val="00440B19"/>
    <w:rsid w:val="004414F2"/>
    <w:rsid w:val="0044237F"/>
    <w:rsid w:val="00442A4B"/>
    <w:rsid w:val="004538DA"/>
    <w:rsid w:val="00453F0B"/>
    <w:rsid w:val="0045491C"/>
    <w:rsid w:val="004549FC"/>
    <w:rsid w:val="00455480"/>
    <w:rsid w:val="00455C02"/>
    <w:rsid w:val="00456A4A"/>
    <w:rsid w:val="0046006F"/>
    <w:rsid w:val="004619C4"/>
    <w:rsid w:val="004637ED"/>
    <w:rsid w:val="004646DE"/>
    <w:rsid w:val="00464BAA"/>
    <w:rsid w:val="004676FB"/>
    <w:rsid w:val="0047794A"/>
    <w:rsid w:val="0048255F"/>
    <w:rsid w:val="0049030C"/>
    <w:rsid w:val="00491C49"/>
    <w:rsid w:val="00496B29"/>
    <w:rsid w:val="004A0779"/>
    <w:rsid w:val="004A16E5"/>
    <w:rsid w:val="004A1E70"/>
    <w:rsid w:val="004A59F5"/>
    <w:rsid w:val="004B0D83"/>
    <w:rsid w:val="004B7B69"/>
    <w:rsid w:val="004C3330"/>
    <w:rsid w:val="004C56A2"/>
    <w:rsid w:val="004C6CEE"/>
    <w:rsid w:val="004C729F"/>
    <w:rsid w:val="004D3CE5"/>
    <w:rsid w:val="004D65DD"/>
    <w:rsid w:val="004D7CE3"/>
    <w:rsid w:val="004E6306"/>
    <w:rsid w:val="004E63DE"/>
    <w:rsid w:val="004E6DBD"/>
    <w:rsid w:val="004F1318"/>
    <w:rsid w:val="004F4E97"/>
    <w:rsid w:val="004F5262"/>
    <w:rsid w:val="005004C5"/>
    <w:rsid w:val="00500D39"/>
    <w:rsid w:val="00501B43"/>
    <w:rsid w:val="0050517B"/>
    <w:rsid w:val="00505471"/>
    <w:rsid w:val="0050741E"/>
    <w:rsid w:val="00514765"/>
    <w:rsid w:val="00514FB7"/>
    <w:rsid w:val="00516DDC"/>
    <w:rsid w:val="00517E34"/>
    <w:rsid w:val="00522E4B"/>
    <w:rsid w:val="00523891"/>
    <w:rsid w:val="00523CCC"/>
    <w:rsid w:val="00525152"/>
    <w:rsid w:val="00526C0C"/>
    <w:rsid w:val="00530234"/>
    <w:rsid w:val="00536B83"/>
    <w:rsid w:val="005411DF"/>
    <w:rsid w:val="005422D5"/>
    <w:rsid w:val="00542FC3"/>
    <w:rsid w:val="00544277"/>
    <w:rsid w:val="00551236"/>
    <w:rsid w:val="00551ABA"/>
    <w:rsid w:val="005527C8"/>
    <w:rsid w:val="00553EC0"/>
    <w:rsid w:val="00560B24"/>
    <w:rsid w:val="005614EC"/>
    <w:rsid w:val="0056179B"/>
    <w:rsid w:val="00562C4C"/>
    <w:rsid w:val="00563418"/>
    <w:rsid w:val="00563502"/>
    <w:rsid w:val="00571CC7"/>
    <w:rsid w:val="005724FC"/>
    <w:rsid w:val="00581573"/>
    <w:rsid w:val="00581D1E"/>
    <w:rsid w:val="00581EF9"/>
    <w:rsid w:val="005851C6"/>
    <w:rsid w:val="00586CBB"/>
    <w:rsid w:val="00587EE6"/>
    <w:rsid w:val="005907CB"/>
    <w:rsid w:val="00593446"/>
    <w:rsid w:val="00594237"/>
    <w:rsid w:val="00594D98"/>
    <w:rsid w:val="00595A1D"/>
    <w:rsid w:val="005A1190"/>
    <w:rsid w:val="005A563E"/>
    <w:rsid w:val="005A644B"/>
    <w:rsid w:val="005A79A3"/>
    <w:rsid w:val="005B2001"/>
    <w:rsid w:val="005B3D5A"/>
    <w:rsid w:val="005B521C"/>
    <w:rsid w:val="005B5C21"/>
    <w:rsid w:val="005B73D6"/>
    <w:rsid w:val="005C34EF"/>
    <w:rsid w:val="005C429A"/>
    <w:rsid w:val="005C48E2"/>
    <w:rsid w:val="005D3412"/>
    <w:rsid w:val="005D4F39"/>
    <w:rsid w:val="005E06B0"/>
    <w:rsid w:val="005E0864"/>
    <w:rsid w:val="005E1322"/>
    <w:rsid w:val="005E1E96"/>
    <w:rsid w:val="005E270E"/>
    <w:rsid w:val="005E2EB8"/>
    <w:rsid w:val="005E3645"/>
    <w:rsid w:val="005F1A5F"/>
    <w:rsid w:val="005F2FF9"/>
    <w:rsid w:val="005F3BBA"/>
    <w:rsid w:val="005F3FD1"/>
    <w:rsid w:val="005F4FF0"/>
    <w:rsid w:val="005F7FF9"/>
    <w:rsid w:val="00600713"/>
    <w:rsid w:val="00601346"/>
    <w:rsid w:val="00603F36"/>
    <w:rsid w:val="006040B7"/>
    <w:rsid w:val="006047D4"/>
    <w:rsid w:val="00616305"/>
    <w:rsid w:val="00617382"/>
    <w:rsid w:val="00621AB5"/>
    <w:rsid w:val="00623C62"/>
    <w:rsid w:val="00630621"/>
    <w:rsid w:val="00632693"/>
    <w:rsid w:val="006328D5"/>
    <w:rsid w:val="00632A91"/>
    <w:rsid w:val="0063450C"/>
    <w:rsid w:val="00634DFF"/>
    <w:rsid w:val="006371D3"/>
    <w:rsid w:val="00640A8E"/>
    <w:rsid w:val="0064224E"/>
    <w:rsid w:val="00643945"/>
    <w:rsid w:val="00644247"/>
    <w:rsid w:val="00644CE2"/>
    <w:rsid w:val="00645E57"/>
    <w:rsid w:val="00646C26"/>
    <w:rsid w:val="00650C40"/>
    <w:rsid w:val="00650F3C"/>
    <w:rsid w:val="0065777B"/>
    <w:rsid w:val="00666C06"/>
    <w:rsid w:val="006671C6"/>
    <w:rsid w:val="006712F8"/>
    <w:rsid w:val="00671F44"/>
    <w:rsid w:val="00673286"/>
    <w:rsid w:val="00676566"/>
    <w:rsid w:val="00676C43"/>
    <w:rsid w:val="00681A64"/>
    <w:rsid w:val="00681EC2"/>
    <w:rsid w:val="0068477B"/>
    <w:rsid w:val="00692F23"/>
    <w:rsid w:val="006972D2"/>
    <w:rsid w:val="00697F77"/>
    <w:rsid w:val="006A0348"/>
    <w:rsid w:val="006A15D0"/>
    <w:rsid w:val="006A3B95"/>
    <w:rsid w:val="006A72D1"/>
    <w:rsid w:val="006B0626"/>
    <w:rsid w:val="006B07AB"/>
    <w:rsid w:val="006B1682"/>
    <w:rsid w:val="006B56E0"/>
    <w:rsid w:val="006C1BCF"/>
    <w:rsid w:val="006C6986"/>
    <w:rsid w:val="006C6BEA"/>
    <w:rsid w:val="006D0465"/>
    <w:rsid w:val="006D33D2"/>
    <w:rsid w:val="006D3ECB"/>
    <w:rsid w:val="006D4091"/>
    <w:rsid w:val="006D4A55"/>
    <w:rsid w:val="006D7FC0"/>
    <w:rsid w:val="006E493B"/>
    <w:rsid w:val="006E7C6F"/>
    <w:rsid w:val="006F253C"/>
    <w:rsid w:val="006F2EDE"/>
    <w:rsid w:val="006F39D5"/>
    <w:rsid w:val="006F5651"/>
    <w:rsid w:val="00702141"/>
    <w:rsid w:val="007051E9"/>
    <w:rsid w:val="00706BF1"/>
    <w:rsid w:val="00720FB6"/>
    <w:rsid w:val="00721ABF"/>
    <w:rsid w:val="0072219F"/>
    <w:rsid w:val="00724A71"/>
    <w:rsid w:val="00726388"/>
    <w:rsid w:val="007313EB"/>
    <w:rsid w:val="00733B26"/>
    <w:rsid w:val="0073566D"/>
    <w:rsid w:val="007362AD"/>
    <w:rsid w:val="007377E0"/>
    <w:rsid w:val="007403A1"/>
    <w:rsid w:val="007426D9"/>
    <w:rsid w:val="0074389B"/>
    <w:rsid w:val="007447DB"/>
    <w:rsid w:val="00745FC3"/>
    <w:rsid w:val="007508F4"/>
    <w:rsid w:val="00753F3D"/>
    <w:rsid w:val="0075551E"/>
    <w:rsid w:val="00755A2D"/>
    <w:rsid w:val="007605F1"/>
    <w:rsid w:val="00764C73"/>
    <w:rsid w:val="0076695E"/>
    <w:rsid w:val="00770594"/>
    <w:rsid w:val="00771657"/>
    <w:rsid w:val="0077288D"/>
    <w:rsid w:val="00772FBE"/>
    <w:rsid w:val="00773BFC"/>
    <w:rsid w:val="007741C0"/>
    <w:rsid w:val="0078349C"/>
    <w:rsid w:val="0078489C"/>
    <w:rsid w:val="00791CA4"/>
    <w:rsid w:val="00792021"/>
    <w:rsid w:val="007936E0"/>
    <w:rsid w:val="0079415D"/>
    <w:rsid w:val="00795E8E"/>
    <w:rsid w:val="0079732D"/>
    <w:rsid w:val="007A1F48"/>
    <w:rsid w:val="007A251E"/>
    <w:rsid w:val="007A263E"/>
    <w:rsid w:val="007A5262"/>
    <w:rsid w:val="007A614E"/>
    <w:rsid w:val="007B0DE9"/>
    <w:rsid w:val="007B10C1"/>
    <w:rsid w:val="007B37AC"/>
    <w:rsid w:val="007C1460"/>
    <w:rsid w:val="007C4700"/>
    <w:rsid w:val="007C7223"/>
    <w:rsid w:val="007D0546"/>
    <w:rsid w:val="007D06E9"/>
    <w:rsid w:val="007D29AC"/>
    <w:rsid w:val="007D35D5"/>
    <w:rsid w:val="007E18A3"/>
    <w:rsid w:val="007E1D3A"/>
    <w:rsid w:val="007E5202"/>
    <w:rsid w:val="007E5513"/>
    <w:rsid w:val="007E5565"/>
    <w:rsid w:val="007E7313"/>
    <w:rsid w:val="007F1850"/>
    <w:rsid w:val="007F1C76"/>
    <w:rsid w:val="007F68D4"/>
    <w:rsid w:val="00813B7D"/>
    <w:rsid w:val="00817B4F"/>
    <w:rsid w:val="00820363"/>
    <w:rsid w:val="00821B8D"/>
    <w:rsid w:val="008254CF"/>
    <w:rsid w:val="0082779D"/>
    <w:rsid w:val="00827A2C"/>
    <w:rsid w:val="008306EE"/>
    <w:rsid w:val="0083141C"/>
    <w:rsid w:val="008323EF"/>
    <w:rsid w:val="008354CB"/>
    <w:rsid w:val="00835A6C"/>
    <w:rsid w:val="00835CA4"/>
    <w:rsid w:val="008376C7"/>
    <w:rsid w:val="00840250"/>
    <w:rsid w:val="0084098E"/>
    <w:rsid w:val="00840BB8"/>
    <w:rsid w:val="00844494"/>
    <w:rsid w:val="00844FDB"/>
    <w:rsid w:val="00850F1B"/>
    <w:rsid w:val="00851DFA"/>
    <w:rsid w:val="00852833"/>
    <w:rsid w:val="00853BCE"/>
    <w:rsid w:val="00853D18"/>
    <w:rsid w:val="00855546"/>
    <w:rsid w:val="00855655"/>
    <w:rsid w:val="00861901"/>
    <w:rsid w:val="008639B4"/>
    <w:rsid w:val="00864026"/>
    <w:rsid w:val="00864D91"/>
    <w:rsid w:val="008666A5"/>
    <w:rsid w:val="00870695"/>
    <w:rsid w:val="0087684F"/>
    <w:rsid w:val="008808E2"/>
    <w:rsid w:val="00880F52"/>
    <w:rsid w:val="00884BC5"/>
    <w:rsid w:val="008858F9"/>
    <w:rsid w:val="00890CC2"/>
    <w:rsid w:val="0089467B"/>
    <w:rsid w:val="00895429"/>
    <w:rsid w:val="008967C5"/>
    <w:rsid w:val="00897E12"/>
    <w:rsid w:val="008A018C"/>
    <w:rsid w:val="008A01D8"/>
    <w:rsid w:val="008A22BF"/>
    <w:rsid w:val="008A3743"/>
    <w:rsid w:val="008A4EEA"/>
    <w:rsid w:val="008A7A97"/>
    <w:rsid w:val="008B3365"/>
    <w:rsid w:val="008B5049"/>
    <w:rsid w:val="008B5F25"/>
    <w:rsid w:val="008C112F"/>
    <w:rsid w:val="008C2A81"/>
    <w:rsid w:val="008C38FB"/>
    <w:rsid w:val="008C46E1"/>
    <w:rsid w:val="008C4A16"/>
    <w:rsid w:val="008D4C5C"/>
    <w:rsid w:val="008D4D56"/>
    <w:rsid w:val="008D58EA"/>
    <w:rsid w:val="008D605C"/>
    <w:rsid w:val="008E0D17"/>
    <w:rsid w:val="008E1E01"/>
    <w:rsid w:val="008E60BE"/>
    <w:rsid w:val="008E693D"/>
    <w:rsid w:val="008E7B71"/>
    <w:rsid w:val="008F06DA"/>
    <w:rsid w:val="008F09E6"/>
    <w:rsid w:val="008F3EB3"/>
    <w:rsid w:val="009002CF"/>
    <w:rsid w:val="009018AC"/>
    <w:rsid w:val="00902FE2"/>
    <w:rsid w:val="0090444B"/>
    <w:rsid w:val="009057C3"/>
    <w:rsid w:val="009064CB"/>
    <w:rsid w:val="00906FFC"/>
    <w:rsid w:val="0090746E"/>
    <w:rsid w:val="00912892"/>
    <w:rsid w:val="00913A49"/>
    <w:rsid w:val="00917152"/>
    <w:rsid w:val="00920DA4"/>
    <w:rsid w:val="00921AAC"/>
    <w:rsid w:val="00922F8B"/>
    <w:rsid w:val="00923CDD"/>
    <w:rsid w:val="00927805"/>
    <w:rsid w:val="009345B3"/>
    <w:rsid w:val="00935C16"/>
    <w:rsid w:val="009360F4"/>
    <w:rsid w:val="009438C4"/>
    <w:rsid w:val="00943A4A"/>
    <w:rsid w:val="00945960"/>
    <w:rsid w:val="00945AB0"/>
    <w:rsid w:val="00945F96"/>
    <w:rsid w:val="00951179"/>
    <w:rsid w:val="009556C8"/>
    <w:rsid w:val="00957930"/>
    <w:rsid w:val="0096057A"/>
    <w:rsid w:val="00962553"/>
    <w:rsid w:val="00962662"/>
    <w:rsid w:val="00962C93"/>
    <w:rsid w:val="0096432C"/>
    <w:rsid w:val="0096451A"/>
    <w:rsid w:val="00964A06"/>
    <w:rsid w:val="009709E4"/>
    <w:rsid w:val="00972A7E"/>
    <w:rsid w:val="00972CB3"/>
    <w:rsid w:val="009741BE"/>
    <w:rsid w:val="00974C38"/>
    <w:rsid w:val="00974E5C"/>
    <w:rsid w:val="009778E9"/>
    <w:rsid w:val="009807EB"/>
    <w:rsid w:val="0098218E"/>
    <w:rsid w:val="009825F9"/>
    <w:rsid w:val="009841B3"/>
    <w:rsid w:val="0099154D"/>
    <w:rsid w:val="009926E2"/>
    <w:rsid w:val="00994254"/>
    <w:rsid w:val="00994BAC"/>
    <w:rsid w:val="00996096"/>
    <w:rsid w:val="0099616A"/>
    <w:rsid w:val="00996B01"/>
    <w:rsid w:val="009A03F9"/>
    <w:rsid w:val="009A10D4"/>
    <w:rsid w:val="009A49F4"/>
    <w:rsid w:val="009A536F"/>
    <w:rsid w:val="009B16B4"/>
    <w:rsid w:val="009B5099"/>
    <w:rsid w:val="009B6BEE"/>
    <w:rsid w:val="009B7882"/>
    <w:rsid w:val="009C0883"/>
    <w:rsid w:val="009C1F11"/>
    <w:rsid w:val="009C2AEC"/>
    <w:rsid w:val="009C3112"/>
    <w:rsid w:val="009C3706"/>
    <w:rsid w:val="009C376F"/>
    <w:rsid w:val="009C3FB0"/>
    <w:rsid w:val="009C4D43"/>
    <w:rsid w:val="009C7CFF"/>
    <w:rsid w:val="009D28B5"/>
    <w:rsid w:val="009D2D07"/>
    <w:rsid w:val="009D5489"/>
    <w:rsid w:val="009D558F"/>
    <w:rsid w:val="009D63C2"/>
    <w:rsid w:val="009D75CB"/>
    <w:rsid w:val="009E2171"/>
    <w:rsid w:val="009E52C2"/>
    <w:rsid w:val="009E65AC"/>
    <w:rsid w:val="009F132F"/>
    <w:rsid w:val="009F1B05"/>
    <w:rsid w:val="009F1BC0"/>
    <w:rsid w:val="00A05C7D"/>
    <w:rsid w:val="00A069FE"/>
    <w:rsid w:val="00A12FD2"/>
    <w:rsid w:val="00A14679"/>
    <w:rsid w:val="00A15E1B"/>
    <w:rsid w:val="00A20BFE"/>
    <w:rsid w:val="00A2251D"/>
    <w:rsid w:val="00A2765A"/>
    <w:rsid w:val="00A27C2A"/>
    <w:rsid w:val="00A27D6C"/>
    <w:rsid w:val="00A313FA"/>
    <w:rsid w:val="00A31A52"/>
    <w:rsid w:val="00A31C43"/>
    <w:rsid w:val="00A36BEA"/>
    <w:rsid w:val="00A36D2B"/>
    <w:rsid w:val="00A37093"/>
    <w:rsid w:val="00A3764C"/>
    <w:rsid w:val="00A42AE3"/>
    <w:rsid w:val="00A45E4A"/>
    <w:rsid w:val="00A471AE"/>
    <w:rsid w:val="00A51A45"/>
    <w:rsid w:val="00A51F97"/>
    <w:rsid w:val="00A53593"/>
    <w:rsid w:val="00A53E97"/>
    <w:rsid w:val="00A5638B"/>
    <w:rsid w:val="00A61FD1"/>
    <w:rsid w:val="00A62394"/>
    <w:rsid w:val="00A625D7"/>
    <w:rsid w:val="00A62E10"/>
    <w:rsid w:val="00A64918"/>
    <w:rsid w:val="00A70653"/>
    <w:rsid w:val="00A70E3B"/>
    <w:rsid w:val="00A75674"/>
    <w:rsid w:val="00A777E1"/>
    <w:rsid w:val="00A807C0"/>
    <w:rsid w:val="00A82352"/>
    <w:rsid w:val="00A85D01"/>
    <w:rsid w:val="00A868B8"/>
    <w:rsid w:val="00A90A3B"/>
    <w:rsid w:val="00A92292"/>
    <w:rsid w:val="00A9312D"/>
    <w:rsid w:val="00A958F3"/>
    <w:rsid w:val="00A95EB6"/>
    <w:rsid w:val="00A96A0C"/>
    <w:rsid w:val="00AA0286"/>
    <w:rsid w:val="00AA04D2"/>
    <w:rsid w:val="00AA3353"/>
    <w:rsid w:val="00AA33D2"/>
    <w:rsid w:val="00AA7F3D"/>
    <w:rsid w:val="00AB1909"/>
    <w:rsid w:val="00AB4B2F"/>
    <w:rsid w:val="00AB5205"/>
    <w:rsid w:val="00AB5A70"/>
    <w:rsid w:val="00AB60B8"/>
    <w:rsid w:val="00AB7794"/>
    <w:rsid w:val="00AB78B8"/>
    <w:rsid w:val="00AC2338"/>
    <w:rsid w:val="00AC338C"/>
    <w:rsid w:val="00AC3FE7"/>
    <w:rsid w:val="00AC4BF9"/>
    <w:rsid w:val="00AC6492"/>
    <w:rsid w:val="00AC6C81"/>
    <w:rsid w:val="00AC7145"/>
    <w:rsid w:val="00AD46FD"/>
    <w:rsid w:val="00AD590A"/>
    <w:rsid w:val="00AD77A8"/>
    <w:rsid w:val="00AE11C9"/>
    <w:rsid w:val="00AE1981"/>
    <w:rsid w:val="00AE2585"/>
    <w:rsid w:val="00AE2FF0"/>
    <w:rsid w:val="00AE386D"/>
    <w:rsid w:val="00AE4FCF"/>
    <w:rsid w:val="00AF04ED"/>
    <w:rsid w:val="00AF54D9"/>
    <w:rsid w:val="00AF5E18"/>
    <w:rsid w:val="00AF77B6"/>
    <w:rsid w:val="00AF7D07"/>
    <w:rsid w:val="00B03A65"/>
    <w:rsid w:val="00B04614"/>
    <w:rsid w:val="00B04BDC"/>
    <w:rsid w:val="00B07BC5"/>
    <w:rsid w:val="00B102F9"/>
    <w:rsid w:val="00B10EF4"/>
    <w:rsid w:val="00B116AD"/>
    <w:rsid w:val="00B11E1D"/>
    <w:rsid w:val="00B1306B"/>
    <w:rsid w:val="00B1423C"/>
    <w:rsid w:val="00B14251"/>
    <w:rsid w:val="00B14E42"/>
    <w:rsid w:val="00B160CB"/>
    <w:rsid w:val="00B22E7C"/>
    <w:rsid w:val="00B30DCD"/>
    <w:rsid w:val="00B324C3"/>
    <w:rsid w:val="00B351C4"/>
    <w:rsid w:val="00B35DA1"/>
    <w:rsid w:val="00B363D8"/>
    <w:rsid w:val="00B36F62"/>
    <w:rsid w:val="00B3771C"/>
    <w:rsid w:val="00B3797D"/>
    <w:rsid w:val="00B41C4C"/>
    <w:rsid w:val="00B42992"/>
    <w:rsid w:val="00B433F6"/>
    <w:rsid w:val="00B5647C"/>
    <w:rsid w:val="00B57E55"/>
    <w:rsid w:val="00B61605"/>
    <w:rsid w:val="00B62DA2"/>
    <w:rsid w:val="00B638B9"/>
    <w:rsid w:val="00B64D9E"/>
    <w:rsid w:val="00B66751"/>
    <w:rsid w:val="00B727BB"/>
    <w:rsid w:val="00B73514"/>
    <w:rsid w:val="00B75F68"/>
    <w:rsid w:val="00B81501"/>
    <w:rsid w:val="00B81C5A"/>
    <w:rsid w:val="00B838F7"/>
    <w:rsid w:val="00B83BFA"/>
    <w:rsid w:val="00B85992"/>
    <w:rsid w:val="00B85B96"/>
    <w:rsid w:val="00B868CB"/>
    <w:rsid w:val="00B8773D"/>
    <w:rsid w:val="00B90197"/>
    <w:rsid w:val="00B90580"/>
    <w:rsid w:val="00B9069E"/>
    <w:rsid w:val="00B90C8B"/>
    <w:rsid w:val="00B9361D"/>
    <w:rsid w:val="00B94387"/>
    <w:rsid w:val="00B9606F"/>
    <w:rsid w:val="00B9676A"/>
    <w:rsid w:val="00B968AE"/>
    <w:rsid w:val="00BA1FE7"/>
    <w:rsid w:val="00BA480B"/>
    <w:rsid w:val="00BA5D94"/>
    <w:rsid w:val="00BA625E"/>
    <w:rsid w:val="00BA7BBE"/>
    <w:rsid w:val="00BB1D33"/>
    <w:rsid w:val="00BB2DC2"/>
    <w:rsid w:val="00BB528C"/>
    <w:rsid w:val="00BB7601"/>
    <w:rsid w:val="00BC03E9"/>
    <w:rsid w:val="00BC139A"/>
    <w:rsid w:val="00BC21A1"/>
    <w:rsid w:val="00BC33B2"/>
    <w:rsid w:val="00BC3B6D"/>
    <w:rsid w:val="00BC3C51"/>
    <w:rsid w:val="00BC3DA8"/>
    <w:rsid w:val="00BD0EB5"/>
    <w:rsid w:val="00BD202E"/>
    <w:rsid w:val="00BD3115"/>
    <w:rsid w:val="00BD38E1"/>
    <w:rsid w:val="00BD70C4"/>
    <w:rsid w:val="00BE4F4C"/>
    <w:rsid w:val="00BE5E32"/>
    <w:rsid w:val="00BF0777"/>
    <w:rsid w:val="00BF2B7A"/>
    <w:rsid w:val="00BF3A04"/>
    <w:rsid w:val="00BF3D42"/>
    <w:rsid w:val="00BF55B9"/>
    <w:rsid w:val="00BF5DA3"/>
    <w:rsid w:val="00BF77AB"/>
    <w:rsid w:val="00C003DE"/>
    <w:rsid w:val="00C0284C"/>
    <w:rsid w:val="00C037B8"/>
    <w:rsid w:val="00C04B1D"/>
    <w:rsid w:val="00C0796F"/>
    <w:rsid w:val="00C1074D"/>
    <w:rsid w:val="00C155F1"/>
    <w:rsid w:val="00C21FEF"/>
    <w:rsid w:val="00C23C26"/>
    <w:rsid w:val="00C24603"/>
    <w:rsid w:val="00C25EC7"/>
    <w:rsid w:val="00C26781"/>
    <w:rsid w:val="00C30A4C"/>
    <w:rsid w:val="00C31171"/>
    <w:rsid w:val="00C335F4"/>
    <w:rsid w:val="00C3364B"/>
    <w:rsid w:val="00C36366"/>
    <w:rsid w:val="00C40547"/>
    <w:rsid w:val="00C41EDD"/>
    <w:rsid w:val="00C45185"/>
    <w:rsid w:val="00C45305"/>
    <w:rsid w:val="00C45A83"/>
    <w:rsid w:val="00C461F2"/>
    <w:rsid w:val="00C46F1E"/>
    <w:rsid w:val="00C50451"/>
    <w:rsid w:val="00C505B9"/>
    <w:rsid w:val="00C50EF7"/>
    <w:rsid w:val="00C53176"/>
    <w:rsid w:val="00C56C45"/>
    <w:rsid w:val="00C56E60"/>
    <w:rsid w:val="00C57358"/>
    <w:rsid w:val="00C630E9"/>
    <w:rsid w:val="00C64690"/>
    <w:rsid w:val="00C6473C"/>
    <w:rsid w:val="00C66918"/>
    <w:rsid w:val="00C707D1"/>
    <w:rsid w:val="00C80359"/>
    <w:rsid w:val="00C8176A"/>
    <w:rsid w:val="00C817B6"/>
    <w:rsid w:val="00C82C6A"/>
    <w:rsid w:val="00C82DE4"/>
    <w:rsid w:val="00C82F59"/>
    <w:rsid w:val="00C83DAC"/>
    <w:rsid w:val="00C84D6E"/>
    <w:rsid w:val="00C93D97"/>
    <w:rsid w:val="00C950A9"/>
    <w:rsid w:val="00C96C20"/>
    <w:rsid w:val="00CA6F2D"/>
    <w:rsid w:val="00CB2038"/>
    <w:rsid w:val="00CB518E"/>
    <w:rsid w:val="00CC0725"/>
    <w:rsid w:val="00CC0A7A"/>
    <w:rsid w:val="00CC28CC"/>
    <w:rsid w:val="00CC329E"/>
    <w:rsid w:val="00CC42FE"/>
    <w:rsid w:val="00CC4779"/>
    <w:rsid w:val="00CC5A3A"/>
    <w:rsid w:val="00CC7A6E"/>
    <w:rsid w:val="00CC7E9C"/>
    <w:rsid w:val="00CC7F7C"/>
    <w:rsid w:val="00CD0385"/>
    <w:rsid w:val="00CD2CEB"/>
    <w:rsid w:val="00CD2D43"/>
    <w:rsid w:val="00CD41AC"/>
    <w:rsid w:val="00CD4CC0"/>
    <w:rsid w:val="00CD51EF"/>
    <w:rsid w:val="00CD7497"/>
    <w:rsid w:val="00CE1C3C"/>
    <w:rsid w:val="00CE1CB8"/>
    <w:rsid w:val="00CE280A"/>
    <w:rsid w:val="00CE2873"/>
    <w:rsid w:val="00CE2BE2"/>
    <w:rsid w:val="00CE7E6E"/>
    <w:rsid w:val="00CF6C44"/>
    <w:rsid w:val="00CF7A27"/>
    <w:rsid w:val="00D003F4"/>
    <w:rsid w:val="00D01940"/>
    <w:rsid w:val="00D01B4D"/>
    <w:rsid w:val="00D10A2D"/>
    <w:rsid w:val="00D12C61"/>
    <w:rsid w:val="00D12E21"/>
    <w:rsid w:val="00D153D6"/>
    <w:rsid w:val="00D2114F"/>
    <w:rsid w:val="00D220F9"/>
    <w:rsid w:val="00D239FE"/>
    <w:rsid w:val="00D23B89"/>
    <w:rsid w:val="00D24997"/>
    <w:rsid w:val="00D25FEF"/>
    <w:rsid w:val="00D272EA"/>
    <w:rsid w:val="00D27378"/>
    <w:rsid w:val="00D31786"/>
    <w:rsid w:val="00D32DC8"/>
    <w:rsid w:val="00D330C9"/>
    <w:rsid w:val="00D335B5"/>
    <w:rsid w:val="00D40665"/>
    <w:rsid w:val="00D40A85"/>
    <w:rsid w:val="00D51CC5"/>
    <w:rsid w:val="00D52377"/>
    <w:rsid w:val="00D5421F"/>
    <w:rsid w:val="00D54872"/>
    <w:rsid w:val="00D55693"/>
    <w:rsid w:val="00D55DDF"/>
    <w:rsid w:val="00D56866"/>
    <w:rsid w:val="00D56D2D"/>
    <w:rsid w:val="00D5729D"/>
    <w:rsid w:val="00D573A5"/>
    <w:rsid w:val="00D61390"/>
    <w:rsid w:val="00D62CDF"/>
    <w:rsid w:val="00D634C0"/>
    <w:rsid w:val="00D63E5A"/>
    <w:rsid w:val="00D67BC5"/>
    <w:rsid w:val="00D70D52"/>
    <w:rsid w:val="00D7194A"/>
    <w:rsid w:val="00D76437"/>
    <w:rsid w:val="00D77276"/>
    <w:rsid w:val="00D77E6F"/>
    <w:rsid w:val="00D80209"/>
    <w:rsid w:val="00D831E8"/>
    <w:rsid w:val="00D844C7"/>
    <w:rsid w:val="00D87CD8"/>
    <w:rsid w:val="00D90894"/>
    <w:rsid w:val="00D90BE6"/>
    <w:rsid w:val="00D92E10"/>
    <w:rsid w:val="00D93E9F"/>
    <w:rsid w:val="00D94405"/>
    <w:rsid w:val="00D96711"/>
    <w:rsid w:val="00D976B2"/>
    <w:rsid w:val="00D9772E"/>
    <w:rsid w:val="00D97E95"/>
    <w:rsid w:val="00DA15C1"/>
    <w:rsid w:val="00DA624A"/>
    <w:rsid w:val="00DA6C2F"/>
    <w:rsid w:val="00DB139A"/>
    <w:rsid w:val="00DB1BE3"/>
    <w:rsid w:val="00DB29D8"/>
    <w:rsid w:val="00DB352F"/>
    <w:rsid w:val="00DB45E9"/>
    <w:rsid w:val="00DB6AE9"/>
    <w:rsid w:val="00DB6BA3"/>
    <w:rsid w:val="00DC1EB3"/>
    <w:rsid w:val="00DC4020"/>
    <w:rsid w:val="00DC584B"/>
    <w:rsid w:val="00DC7295"/>
    <w:rsid w:val="00DD0897"/>
    <w:rsid w:val="00DD41D2"/>
    <w:rsid w:val="00DD468F"/>
    <w:rsid w:val="00DD54D5"/>
    <w:rsid w:val="00DD7029"/>
    <w:rsid w:val="00DE0B03"/>
    <w:rsid w:val="00DE0D53"/>
    <w:rsid w:val="00DE1833"/>
    <w:rsid w:val="00DE2195"/>
    <w:rsid w:val="00DE4562"/>
    <w:rsid w:val="00DE5DB8"/>
    <w:rsid w:val="00DE7A79"/>
    <w:rsid w:val="00DF29ED"/>
    <w:rsid w:val="00DF53F3"/>
    <w:rsid w:val="00DF6363"/>
    <w:rsid w:val="00E0088A"/>
    <w:rsid w:val="00E018F3"/>
    <w:rsid w:val="00E022F2"/>
    <w:rsid w:val="00E03B99"/>
    <w:rsid w:val="00E04E9D"/>
    <w:rsid w:val="00E06DAE"/>
    <w:rsid w:val="00E07FE1"/>
    <w:rsid w:val="00E111B2"/>
    <w:rsid w:val="00E12E32"/>
    <w:rsid w:val="00E13FA6"/>
    <w:rsid w:val="00E16BC9"/>
    <w:rsid w:val="00E17128"/>
    <w:rsid w:val="00E1769F"/>
    <w:rsid w:val="00E179CF"/>
    <w:rsid w:val="00E20186"/>
    <w:rsid w:val="00E23624"/>
    <w:rsid w:val="00E2759F"/>
    <w:rsid w:val="00E32C8F"/>
    <w:rsid w:val="00E35653"/>
    <w:rsid w:val="00E37108"/>
    <w:rsid w:val="00E37322"/>
    <w:rsid w:val="00E379AE"/>
    <w:rsid w:val="00E4009A"/>
    <w:rsid w:val="00E41782"/>
    <w:rsid w:val="00E421E9"/>
    <w:rsid w:val="00E42CB2"/>
    <w:rsid w:val="00E46E22"/>
    <w:rsid w:val="00E54AAC"/>
    <w:rsid w:val="00E55D69"/>
    <w:rsid w:val="00E57CC2"/>
    <w:rsid w:val="00E60E3C"/>
    <w:rsid w:val="00E67C10"/>
    <w:rsid w:val="00E72E1E"/>
    <w:rsid w:val="00E76D41"/>
    <w:rsid w:val="00E76FDF"/>
    <w:rsid w:val="00E80A6A"/>
    <w:rsid w:val="00E829C8"/>
    <w:rsid w:val="00E832BA"/>
    <w:rsid w:val="00E833BF"/>
    <w:rsid w:val="00E878C6"/>
    <w:rsid w:val="00E90276"/>
    <w:rsid w:val="00E9048C"/>
    <w:rsid w:val="00E91576"/>
    <w:rsid w:val="00E9196D"/>
    <w:rsid w:val="00E91A90"/>
    <w:rsid w:val="00E93084"/>
    <w:rsid w:val="00E95A54"/>
    <w:rsid w:val="00E963DB"/>
    <w:rsid w:val="00EA1F2D"/>
    <w:rsid w:val="00EA7547"/>
    <w:rsid w:val="00EB177A"/>
    <w:rsid w:val="00EB35C0"/>
    <w:rsid w:val="00EB4C4A"/>
    <w:rsid w:val="00EB5D98"/>
    <w:rsid w:val="00EC0A09"/>
    <w:rsid w:val="00EC53D6"/>
    <w:rsid w:val="00EC5D40"/>
    <w:rsid w:val="00EC68F6"/>
    <w:rsid w:val="00ED09BF"/>
    <w:rsid w:val="00ED174F"/>
    <w:rsid w:val="00ED5A1D"/>
    <w:rsid w:val="00ED76C3"/>
    <w:rsid w:val="00EE0FF8"/>
    <w:rsid w:val="00EE4668"/>
    <w:rsid w:val="00EE4BC2"/>
    <w:rsid w:val="00EE4C8D"/>
    <w:rsid w:val="00EE7C20"/>
    <w:rsid w:val="00EF3D43"/>
    <w:rsid w:val="00F03940"/>
    <w:rsid w:val="00F07472"/>
    <w:rsid w:val="00F11908"/>
    <w:rsid w:val="00F131FF"/>
    <w:rsid w:val="00F14976"/>
    <w:rsid w:val="00F14FF6"/>
    <w:rsid w:val="00F167CA"/>
    <w:rsid w:val="00F16BAA"/>
    <w:rsid w:val="00F17913"/>
    <w:rsid w:val="00F17A64"/>
    <w:rsid w:val="00F23813"/>
    <w:rsid w:val="00F253C4"/>
    <w:rsid w:val="00F31677"/>
    <w:rsid w:val="00F317C0"/>
    <w:rsid w:val="00F33D8B"/>
    <w:rsid w:val="00F34391"/>
    <w:rsid w:val="00F34B4A"/>
    <w:rsid w:val="00F356B8"/>
    <w:rsid w:val="00F37E1A"/>
    <w:rsid w:val="00F429ED"/>
    <w:rsid w:val="00F42D31"/>
    <w:rsid w:val="00F44140"/>
    <w:rsid w:val="00F44EF6"/>
    <w:rsid w:val="00F47E4C"/>
    <w:rsid w:val="00F51731"/>
    <w:rsid w:val="00F554F1"/>
    <w:rsid w:val="00F560E8"/>
    <w:rsid w:val="00F564EC"/>
    <w:rsid w:val="00F56D40"/>
    <w:rsid w:val="00F61EA4"/>
    <w:rsid w:val="00F626AF"/>
    <w:rsid w:val="00F62DEF"/>
    <w:rsid w:val="00F66AF1"/>
    <w:rsid w:val="00F6742A"/>
    <w:rsid w:val="00F72E36"/>
    <w:rsid w:val="00F7512E"/>
    <w:rsid w:val="00F76C65"/>
    <w:rsid w:val="00F80A77"/>
    <w:rsid w:val="00F82171"/>
    <w:rsid w:val="00F822FD"/>
    <w:rsid w:val="00F83DE1"/>
    <w:rsid w:val="00F84E90"/>
    <w:rsid w:val="00F86442"/>
    <w:rsid w:val="00F90839"/>
    <w:rsid w:val="00F91769"/>
    <w:rsid w:val="00F918E5"/>
    <w:rsid w:val="00F945AD"/>
    <w:rsid w:val="00FA0324"/>
    <w:rsid w:val="00FA1BD0"/>
    <w:rsid w:val="00FA2FD3"/>
    <w:rsid w:val="00FA4EC0"/>
    <w:rsid w:val="00FA520B"/>
    <w:rsid w:val="00FA5335"/>
    <w:rsid w:val="00FA5B5C"/>
    <w:rsid w:val="00FA662A"/>
    <w:rsid w:val="00FA7AD1"/>
    <w:rsid w:val="00FB1281"/>
    <w:rsid w:val="00FB15A7"/>
    <w:rsid w:val="00FB1780"/>
    <w:rsid w:val="00FB2FF5"/>
    <w:rsid w:val="00FB431E"/>
    <w:rsid w:val="00FB623B"/>
    <w:rsid w:val="00FB7B32"/>
    <w:rsid w:val="00FC01A7"/>
    <w:rsid w:val="00FC288F"/>
    <w:rsid w:val="00FC28BC"/>
    <w:rsid w:val="00FC552B"/>
    <w:rsid w:val="00FC67D2"/>
    <w:rsid w:val="00FD4943"/>
    <w:rsid w:val="00FE1049"/>
    <w:rsid w:val="00FE3D02"/>
    <w:rsid w:val="00FE46D4"/>
    <w:rsid w:val="00FE51CC"/>
    <w:rsid w:val="00FF3BBE"/>
    <w:rsid w:val="00FF3F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D2DFF"/>
  <w15:chartTrackingRefBased/>
  <w15:docId w15:val="{94319184-5579-4897-B85F-7E8ECCDD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9C4"/>
    <w:pPr>
      <w:spacing w:after="200" w:line="276" w:lineRule="auto"/>
    </w:pPr>
    <w:rPr>
      <w:rFonts w:ascii="Calibri" w:eastAsia="Times New Roman" w:hAnsi="Calibri" w:cs="Times New Roman"/>
      <w:lang w:eastAsia="en-IN"/>
    </w:rPr>
  </w:style>
  <w:style w:type="paragraph" w:styleId="Heading1">
    <w:name w:val="heading 1"/>
    <w:basedOn w:val="Normal"/>
    <w:next w:val="Normal"/>
    <w:link w:val="Heading1Char"/>
    <w:uiPriority w:val="9"/>
    <w:qFormat/>
    <w:rsid w:val="004619C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1"/>
    <w:qFormat/>
    <w:rsid w:val="004619C4"/>
    <w:pPr>
      <w:widowControl w:val="0"/>
      <w:spacing w:after="0" w:line="240" w:lineRule="auto"/>
      <w:ind w:left="221"/>
      <w:outlineLvl w:val="1"/>
    </w:pPr>
    <w:rPr>
      <w:rFonts w:ascii="Verdana" w:eastAsia="Verdana" w:hAnsi="Verdana"/>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9C4"/>
    <w:rPr>
      <w:rFonts w:asciiTheme="majorHAnsi" w:eastAsiaTheme="majorEastAsia" w:hAnsiTheme="majorHAnsi" w:cstheme="majorBidi"/>
      <w:b/>
      <w:bCs/>
      <w:color w:val="2E74B5" w:themeColor="accent1" w:themeShade="BF"/>
      <w:sz w:val="28"/>
      <w:szCs w:val="28"/>
      <w:lang w:eastAsia="en-IN"/>
    </w:rPr>
  </w:style>
  <w:style w:type="character" w:customStyle="1" w:styleId="Heading2Char">
    <w:name w:val="Heading 2 Char"/>
    <w:basedOn w:val="DefaultParagraphFont"/>
    <w:link w:val="Heading2"/>
    <w:uiPriority w:val="1"/>
    <w:rsid w:val="004619C4"/>
    <w:rPr>
      <w:rFonts w:ascii="Verdana" w:eastAsia="Verdana" w:hAnsi="Verdana" w:cs="Times New Roman"/>
      <w:b/>
      <w:bCs/>
      <w:sz w:val="20"/>
      <w:szCs w:val="20"/>
      <w:lang w:val="en-US"/>
    </w:rPr>
  </w:style>
  <w:style w:type="paragraph" w:styleId="BalloonText">
    <w:name w:val="Balloon Text"/>
    <w:basedOn w:val="Normal"/>
    <w:link w:val="BalloonTextChar"/>
    <w:uiPriority w:val="99"/>
    <w:semiHidden/>
    <w:unhideWhenUsed/>
    <w:rsid w:val="00461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9C4"/>
    <w:rPr>
      <w:rFonts w:ascii="Tahoma" w:eastAsia="Times New Roman" w:hAnsi="Tahoma" w:cs="Tahoma"/>
      <w:sz w:val="16"/>
      <w:szCs w:val="16"/>
      <w:lang w:eastAsia="en-IN"/>
    </w:rPr>
  </w:style>
  <w:style w:type="paragraph" w:styleId="ListParagraph">
    <w:name w:val="List Paragraph"/>
    <w:aliases w:val="heading 1,Report Para,List Paragraph11,Bullet for Sub Section,List Paragraph (numbered (a)),References,List_Paragraph,Multilevel para_II,List Paragraph1,Citation List,Graphic,Resume Title,MC Paragraphe Liste,Source,d_bodyb"/>
    <w:basedOn w:val="Normal"/>
    <w:link w:val="ListParagraphChar"/>
    <w:uiPriority w:val="34"/>
    <w:qFormat/>
    <w:rsid w:val="004619C4"/>
    <w:pPr>
      <w:ind w:left="720"/>
    </w:pPr>
  </w:style>
  <w:style w:type="paragraph" w:styleId="Header">
    <w:name w:val="header"/>
    <w:basedOn w:val="Normal"/>
    <w:link w:val="HeaderChar"/>
    <w:uiPriority w:val="99"/>
    <w:rsid w:val="004619C4"/>
    <w:pPr>
      <w:tabs>
        <w:tab w:val="center" w:pos="4513"/>
        <w:tab w:val="right" w:pos="9026"/>
      </w:tabs>
    </w:pPr>
  </w:style>
  <w:style w:type="character" w:customStyle="1" w:styleId="HeaderChar">
    <w:name w:val="Header Char"/>
    <w:basedOn w:val="DefaultParagraphFont"/>
    <w:link w:val="Header"/>
    <w:uiPriority w:val="99"/>
    <w:rsid w:val="004619C4"/>
    <w:rPr>
      <w:rFonts w:ascii="Calibri" w:eastAsia="Times New Roman" w:hAnsi="Calibri" w:cs="Times New Roman"/>
      <w:lang w:eastAsia="en-IN"/>
    </w:rPr>
  </w:style>
  <w:style w:type="paragraph" w:styleId="Footer">
    <w:name w:val="footer"/>
    <w:basedOn w:val="Normal"/>
    <w:link w:val="FooterChar"/>
    <w:uiPriority w:val="99"/>
    <w:rsid w:val="004619C4"/>
    <w:pPr>
      <w:tabs>
        <w:tab w:val="center" w:pos="4513"/>
        <w:tab w:val="right" w:pos="9026"/>
      </w:tabs>
    </w:pPr>
  </w:style>
  <w:style w:type="character" w:customStyle="1" w:styleId="FooterChar">
    <w:name w:val="Footer Char"/>
    <w:basedOn w:val="DefaultParagraphFont"/>
    <w:link w:val="Footer"/>
    <w:uiPriority w:val="99"/>
    <w:rsid w:val="004619C4"/>
    <w:rPr>
      <w:rFonts w:ascii="Calibri" w:eastAsia="Times New Roman" w:hAnsi="Calibri" w:cs="Times New Roman"/>
      <w:lang w:eastAsia="en-IN"/>
    </w:rPr>
  </w:style>
  <w:style w:type="table" w:customStyle="1" w:styleId="LightList1">
    <w:name w:val="Light List1"/>
    <w:basedOn w:val="TableNormal"/>
    <w:uiPriority w:val="61"/>
    <w:rsid w:val="004619C4"/>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Professional">
    <w:name w:val="Table Professional"/>
    <w:basedOn w:val="TableNormal"/>
    <w:uiPriority w:val="99"/>
    <w:rsid w:val="004619C4"/>
    <w:pPr>
      <w:spacing w:after="200" w:line="276" w:lineRule="auto"/>
    </w:pPr>
    <w:rPr>
      <w:rFonts w:ascii="Calibri" w:eastAsia="Times New Roman" w:hAnsi="Calibri"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Paragraph">
    <w:name w:val="Table Paragraph"/>
    <w:basedOn w:val="Normal"/>
    <w:uiPriority w:val="1"/>
    <w:qFormat/>
    <w:rsid w:val="004619C4"/>
    <w:pPr>
      <w:widowControl w:val="0"/>
      <w:spacing w:after="0" w:line="240" w:lineRule="auto"/>
    </w:pPr>
    <w:rPr>
      <w:rFonts w:eastAsia="Calibri"/>
      <w:lang w:val="en-US" w:eastAsia="en-US"/>
    </w:rPr>
  </w:style>
  <w:style w:type="table" w:styleId="TableGrid">
    <w:name w:val="Table Grid"/>
    <w:basedOn w:val="TableNormal"/>
    <w:uiPriority w:val="39"/>
    <w:rsid w:val="004619C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619C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619C4"/>
    <w:pPr>
      <w:spacing w:after="0" w:line="240" w:lineRule="auto"/>
    </w:pPr>
    <w:rPr>
      <w:rFonts w:ascii="Calibri" w:eastAsia="Times New Roman" w:hAnsi="Calibri" w:cs="Calibri"/>
      <w:lang w:eastAsia="en-IN"/>
    </w:rPr>
  </w:style>
  <w:style w:type="paragraph" w:styleId="NormalWeb">
    <w:name w:val="Normal (Web)"/>
    <w:basedOn w:val="Normal"/>
    <w:uiPriority w:val="99"/>
    <w:unhideWhenUsed/>
    <w:rsid w:val="004619C4"/>
    <w:pPr>
      <w:spacing w:before="100" w:beforeAutospacing="1" w:after="100" w:afterAutospacing="1" w:line="240" w:lineRule="auto"/>
    </w:pPr>
    <w:rPr>
      <w:rFonts w:ascii="Times New Roman" w:hAnsi="Times New Roman"/>
      <w:sz w:val="24"/>
      <w:szCs w:val="24"/>
      <w:lang w:val="en-US" w:eastAsia="en-US"/>
    </w:rPr>
  </w:style>
  <w:style w:type="paragraph" w:styleId="BodyText">
    <w:name w:val="Body Text"/>
    <w:basedOn w:val="Normal"/>
    <w:link w:val="BodyTextChar"/>
    <w:rsid w:val="004619C4"/>
    <w:pPr>
      <w:spacing w:after="0" w:line="360" w:lineRule="auto"/>
      <w:jc w:val="both"/>
    </w:pPr>
    <w:rPr>
      <w:rFonts w:ascii="Arial" w:hAnsi="Arial" w:cs="Arial"/>
      <w:sz w:val="24"/>
      <w:szCs w:val="24"/>
      <w:lang w:val="en-US" w:eastAsia="en-US"/>
    </w:rPr>
  </w:style>
  <w:style w:type="character" w:customStyle="1" w:styleId="BodyTextChar">
    <w:name w:val="Body Text Char"/>
    <w:basedOn w:val="DefaultParagraphFont"/>
    <w:link w:val="BodyText"/>
    <w:rsid w:val="004619C4"/>
    <w:rPr>
      <w:rFonts w:ascii="Arial" w:eastAsia="Times New Roman" w:hAnsi="Arial" w:cs="Arial"/>
      <w:sz w:val="24"/>
      <w:szCs w:val="24"/>
      <w:lang w:val="en-US"/>
    </w:rPr>
  </w:style>
  <w:style w:type="character" w:styleId="Strong">
    <w:name w:val="Strong"/>
    <w:basedOn w:val="DefaultParagraphFont"/>
    <w:uiPriority w:val="22"/>
    <w:qFormat/>
    <w:rsid w:val="004619C4"/>
    <w:rPr>
      <w:b/>
      <w:bCs/>
    </w:rPr>
  </w:style>
  <w:style w:type="character" w:styleId="Hyperlink">
    <w:name w:val="Hyperlink"/>
    <w:basedOn w:val="DefaultParagraphFont"/>
    <w:uiPriority w:val="99"/>
    <w:unhideWhenUsed/>
    <w:rsid w:val="004619C4"/>
    <w:rPr>
      <w:color w:val="0000FF"/>
      <w:u w:val="single"/>
    </w:rPr>
  </w:style>
  <w:style w:type="character" w:styleId="Emphasis">
    <w:name w:val="Emphasis"/>
    <w:basedOn w:val="DefaultParagraphFont"/>
    <w:uiPriority w:val="20"/>
    <w:qFormat/>
    <w:rsid w:val="004619C4"/>
    <w:rPr>
      <w:i/>
      <w:iCs/>
    </w:rPr>
  </w:style>
  <w:style w:type="paragraph" w:styleId="Revision">
    <w:name w:val="Revision"/>
    <w:hidden/>
    <w:uiPriority w:val="99"/>
    <w:semiHidden/>
    <w:rsid w:val="004619C4"/>
    <w:pPr>
      <w:spacing w:after="0" w:line="240" w:lineRule="auto"/>
    </w:pPr>
    <w:rPr>
      <w:rFonts w:ascii="Calibri" w:eastAsia="Times New Roman" w:hAnsi="Calibri" w:cs="Times New Roman"/>
      <w:lang w:eastAsia="en-IN"/>
    </w:rPr>
  </w:style>
  <w:style w:type="character" w:customStyle="1" w:styleId="NoSpacingChar">
    <w:name w:val="No Spacing Char"/>
    <w:basedOn w:val="DefaultParagraphFont"/>
    <w:link w:val="NoSpacing"/>
    <w:uiPriority w:val="1"/>
    <w:rsid w:val="004619C4"/>
    <w:rPr>
      <w:rFonts w:ascii="Calibri" w:eastAsia="Times New Roman" w:hAnsi="Calibri" w:cs="Calibri"/>
      <w:lang w:eastAsia="en-IN"/>
    </w:rPr>
  </w:style>
  <w:style w:type="character" w:styleId="PageNumber">
    <w:name w:val="page number"/>
    <w:basedOn w:val="DefaultParagraphFont"/>
    <w:uiPriority w:val="99"/>
    <w:semiHidden/>
    <w:unhideWhenUsed/>
    <w:rsid w:val="004619C4"/>
  </w:style>
  <w:style w:type="character" w:styleId="FollowedHyperlink">
    <w:name w:val="FollowedHyperlink"/>
    <w:basedOn w:val="DefaultParagraphFont"/>
    <w:uiPriority w:val="99"/>
    <w:semiHidden/>
    <w:unhideWhenUsed/>
    <w:rsid w:val="004619C4"/>
    <w:rPr>
      <w:color w:val="954F72" w:themeColor="followedHyperlink"/>
      <w:u w:val="single"/>
    </w:rPr>
  </w:style>
  <w:style w:type="character" w:customStyle="1" w:styleId="ListParagraphChar">
    <w:name w:val="List Paragraph Char"/>
    <w:aliases w:val="heading 1 Char,Report Para Char,List Paragraph11 Char,Bullet for Sub Section Char,List Paragraph (numbered (a)) Char,References Char,List_Paragraph Char,Multilevel para_II Char,List Paragraph1 Char,Citation List Char,Graphic Char"/>
    <w:basedOn w:val="DefaultParagraphFont"/>
    <w:link w:val="ListParagraph"/>
    <w:uiPriority w:val="34"/>
    <w:locked/>
    <w:rsid w:val="00D573A5"/>
    <w:rPr>
      <w:rFonts w:ascii="Calibri" w:eastAsia="Times New Roman" w:hAnsi="Calibri"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50508">
      <w:bodyDiv w:val="1"/>
      <w:marLeft w:val="0"/>
      <w:marRight w:val="0"/>
      <w:marTop w:val="0"/>
      <w:marBottom w:val="0"/>
      <w:divBdr>
        <w:top w:val="none" w:sz="0" w:space="0" w:color="auto"/>
        <w:left w:val="none" w:sz="0" w:space="0" w:color="auto"/>
        <w:bottom w:val="none" w:sz="0" w:space="0" w:color="auto"/>
        <w:right w:val="none" w:sz="0" w:space="0" w:color="auto"/>
      </w:divBdr>
    </w:div>
    <w:div w:id="1510947805">
      <w:bodyDiv w:val="1"/>
      <w:marLeft w:val="0"/>
      <w:marRight w:val="0"/>
      <w:marTop w:val="0"/>
      <w:marBottom w:val="0"/>
      <w:divBdr>
        <w:top w:val="none" w:sz="0" w:space="0" w:color="auto"/>
        <w:left w:val="none" w:sz="0" w:space="0" w:color="auto"/>
        <w:bottom w:val="none" w:sz="0" w:space="0" w:color="auto"/>
        <w:right w:val="none" w:sz="0" w:space="0" w:color="auto"/>
      </w:divBdr>
    </w:div>
    <w:div w:id="1647708327">
      <w:bodyDiv w:val="1"/>
      <w:marLeft w:val="0"/>
      <w:marRight w:val="0"/>
      <w:marTop w:val="0"/>
      <w:marBottom w:val="0"/>
      <w:divBdr>
        <w:top w:val="none" w:sz="0" w:space="0" w:color="auto"/>
        <w:left w:val="none" w:sz="0" w:space="0" w:color="auto"/>
        <w:bottom w:val="none" w:sz="0" w:space="0" w:color="auto"/>
        <w:right w:val="none" w:sz="0" w:space="0" w:color="auto"/>
      </w:divBdr>
    </w:div>
    <w:div w:id="1742680734">
      <w:bodyDiv w:val="1"/>
      <w:marLeft w:val="0"/>
      <w:marRight w:val="0"/>
      <w:marTop w:val="0"/>
      <w:marBottom w:val="0"/>
      <w:divBdr>
        <w:top w:val="none" w:sz="0" w:space="0" w:color="auto"/>
        <w:left w:val="none" w:sz="0" w:space="0" w:color="auto"/>
        <w:bottom w:val="none" w:sz="0" w:space="0" w:color="auto"/>
        <w:right w:val="none" w:sz="0" w:space="0" w:color="auto"/>
      </w:divBdr>
    </w:div>
    <w:div w:id="1987664592">
      <w:bodyDiv w:val="1"/>
      <w:marLeft w:val="0"/>
      <w:marRight w:val="0"/>
      <w:marTop w:val="0"/>
      <w:marBottom w:val="0"/>
      <w:divBdr>
        <w:top w:val="none" w:sz="0" w:space="0" w:color="auto"/>
        <w:left w:val="none" w:sz="0" w:space="0" w:color="auto"/>
        <w:bottom w:val="none" w:sz="0" w:space="0" w:color="auto"/>
        <w:right w:val="none" w:sz="0" w:space="0" w:color="auto"/>
      </w:divBdr>
    </w:div>
    <w:div w:id="2009097598">
      <w:bodyDiv w:val="1"/>
      <w:marLeft w:val="0"/>
      <w:marRight w:val="0"/>
      <w:marTop w:val="0"/>
      <w:marBottom w:val="0"/>
      <w:divBdr>
        <w:top w:val="none" w:sz="0" w:space="0" w:color="auto"/>
        <w:left w:val="none" w:sz="0" w:space="0" w:color="auto"/>
        <w:bottom w:val="none" w:sz="0" w:space="0" w:color="auto"/>
        <w:right w:val="none" w:sz="0" w:space="0" w:color="auto"/>
      </w:divBdr>
    </w:div>
    <w:div w:id="202855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3796</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Sushil Kumar</dc:creator>
  <cp:keywords/>
  <dc:description/>
  <cp:lastModifiedBy>Deepak (दीपक)</cp:lastModifiedBy>
  <cp:revision>14</cp:revision>
  <cp:lastPrinted>2024-08-28T10:11:00Z</cp:lastPrinted>
  <dcterms:created xsi:type="dcterms:W3CDTF">2024-09-20T13:04:00Z</dcterms:created>
  <dcterms:modified xsi:type="dcterms:W3CDTF">2025-11-17T05:37:00Z</dcterms:modified>
</cp:coreProperties>
</file>